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5b5572ac9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賴春錦分享板中108課綱推動概況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108課綱實施後，高中課程的推動與執行產生相當變化，加上教育部積極推動「大學招生專業化發展試辦計畫」，連帶大學對此加以關注。招生策略中心11月16日邀請108課綱前導學校，板橋高中校長賴春錦，分享該校課程與學習歷程檔案的推動經驗，各系主任、教師及助理近80名參與。
</w:t>
          <w:br/>
          <w:t>賴春錦指出，108課綱中普通型高中課程，以「適應未來生活情境為目標」進行規劃，包括部定必選修及多元選修課程、校訂特色課程，以及團體活動及彈性學習，而這些學習經歷，都將由學生於修課當學期填報至各校建置的「學習歷程學校平臺」，經學校認證後提交至教育部建置的「學習歷程中央資料庫」，報考學測時可由學生自行於資料庫中勾選「課程學習成果」及「多元表現」，上傳至甄選會或聯合會招生平臺，再轉至大專校院科系，「可讓大學端了解學生真實的學習錄，同時讓學生透過自行整理與回顧理解自己的興趣，報考適合自己的科系。」
</w:t>
          <w:br/>
          <w:t>「現在的高中生上課情況是否還是我們所想像的樣子？」賴春錦以板橋高中校訂課程「議題探討」進行說明，學校針對課程設定九大議題，每個議題安排兩位教師共同授課，學生可依自己的興趣選修，然後針對每個議題完成一個主題報告，並進行成果展，希望培育學生具備解決真實情境所需的素養。「儘管議題不同，但架構卻是一致，教師群得透過共備課程來達到這個目標。」而一般課程也由「記憶式的教學」轉換成「討論角色的扮演」，教師得設計不同的討論內容引導學生互助學習，自行蒐集資料在課堂上分享，「還得協助並教導學生如何完成課程成果並記錄歷程，這些分數之外的學習，正是提供日後大學課程學習的養分。」
</w:t>
          <w:br/>
          <w:t>最後賴春錦提到高中端對大學端學習歷程的期待，希望能夠制訂能力取向的評量尺規，重視學習歷程而非只看成果，同時也提供相關建議，如「是否修習過相關課程」及「課程成果的歷程（包括團隊分工中扮演的角色）」，更能了解學生在課程上的努力。她也在會後座談中與在場教師針對多元學習課程交換意見，希望能促成更多合作，也建議本校尋求更多，尤其是生源最多的學校的交流，達到「高中育才、大學選才」的雙贏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4fa39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d32bb42-3cde-410f-b8bc-4d430d29a30a.jpg"/>
                      <pic:cNvPicPr/>
                    </pic:nvPicPr>
                    <pic:blipFill>
                      <a:blip xmlns:r="http://schemas.openxmlformats.org/officeDocument/2006/relationships" r:embed="Rf9a853ecaf97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a853ecaf97411a" /></Relationships>
</file>