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c5713c436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林彥伶分享服務課程轉化ＵＳＲ計畫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商管學院舉辦「多元與創新」講座，於11月12日中午12時於B302A邀請經濟系系主任林彥伶主講：「USR是什麼？能吃嗎？從Service-Learning到USR」之講座，她說明如何從專業知能服務學習課程擴大到USR（大學社會責任實踐）計畫的經過、意義以及社會價值。
</w:t>
          <w:br/>
          <w:t>林彥伶分享其多年帶領「經探號」經濟系同學到柬埔寨服務的過程，經由進入當地、觀察當地小朋友的需求、思考如何預先規劃、實際操作、找尋資源，帶領學生參與計畫並一一解決問題之經驗。她也舉例另一主題為海洋保育淨灘活動，從暑假找尋淡水各校志同道合的老師，包括齊柏林基金會，整合力量，甚至成立粉絲專業，每週發送議題式相關新聞，到小學去宣導環境教育，促成洲子灣淨灘活動。
</w:t>
          <w:br/>
          <w:t>她說明USR通過整合行動所發揮的社會影響力，經由實踐經驗為例，搭配歷次照片、佐證資料，使現場教師們能夠更清晰了解整個實踐的過程。並希望以此強化教師的教學創新力，共有三十餘位老師參與本講座，希望以此講座所得之經驗用以配合日後授課。
</w:t>
          <w:br/>
          <w:t>商管學院蔡宗儒院長肯定林彥伶的作法，教育部推素養教育，雖然無法給予全額補助，但鼓勵教師們能夠思考、找出課程中能與大學社會責任和社區結合的項目開始著手進行。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cb594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7ff0e38d-28bc-4ab4-b00a-3dd36c06058c.jpg"/>
                      <pic:cNvPicPr/>
                    </pic:nvPicPr>
                    <pic:blipFill>
                      <a:blip xmlns:r="http://schemas.openxmlformats.org/officeDocument/2006/relationships" r:embed="R73f2683f2d8449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d6ab7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0287bb0-5a67-43b3-adef-b87f1340ca9b.jpg"/>
                      <pic:cNvPicPr/>
                    </pic:nvPicPr>
                    <pic:blipFill>
                      <a:blip xmlns:r="http://schemas.openxmlformats.org/officeDocument/2006/relationships" r:embed="Re3c073975b8d4cf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f2683f2d8449db" /><Relationship Type="http://schemas.openxmlformats.org/officeDocument/2006/relationships/image" Target="/media/image2.bin" Id="Re3c073975b8d4cf1" /></Relationships>
</file>