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6d9b4b2344d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林雯瑤提醒小心學術陷阱 投稿慎選OA期刊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圖書館參考服務組11月25日下午12時在圖書館3樓學習共享區舉辦「達人開講：OA期刊解密：安全的選擇與投稿行為」，邀請資圖系副教授林雯瑤分享，參考組組長林秀惠說明，近來論文抄襲、造假的事件及掠奪性期刊引起學術界譁然，希望透過講座讓師生認識OA（Open Access Journal）期刊外，同時審慎投稿，避免落入學術詐騙的陷阱，維護研究成果。
</w:t>
          <w:br/>
          <w:t>林雯瑤首先說明掠奪性期刊是透過商業利益以謀取賺錢的方式，認為是新型態學術不端的現象，通常出現在OA期刊，投稿前應慎選，除了解期刊資訊與刊載論文形式與品質外，同時注意國家或機構的政策與規範，若需要支付費用的期刊，必須確認完整經費來源。她特別強調刊載論文的品質策略，不要輕易相信「口碑傳播」的期刊，尤其是無差別的邀稿模式，因為「越重要的文章投稿策略越要保守」，可至圖書館資料庫或ORCiD網站做進一步確認。最後林雯瑤建議可參考各學門提供的「期刊白名單」，有任何期刊相關問題，也可以與圖書館館員做進一步討論。
</w:t>
          <w:br/>
          <w:t>資管系教授游佳萍認為講者提出「如何選擇期刊」、「善用圖書館資源」及「提升研究者對學術期刊的辨識能力」三大重點，並讚許講者深入淺出的內容，講解清楚。企管系教授汪美伶認為自己獲益良多，「OA出版型式的潮流勢不可擋，日後也會根據講者的建議，做好查證，同時仔細審視著作權相關問題。自己可以做的改變是打破『OA期刊就是黑期刊』的迷思，但會好好思考將重要的研究成果投到合適的OA期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528d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0bdac711-7e4c-409e-891f-6b43f746ed47.jpg"/>
                      <pic:cNvPicPr/>
                    </pic:nvPicPr>
                    <pic:blipFill>
                      <a:blip xmlns:r="http://schemas.openxmlformats.org/officeDocument/2006/relationships" r:embed="Rbe5fa166d39643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5fa166d39643f3" /></Relationships>
</file>