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1811740d844a1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教心所談網路諮商未來發展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律沄淡水校園報導】本校教育心理與諮商研究所於12月2日舉辦「教師專業成長社群」活動，中午12時，由教心所副教授邱惟真說明「網路諮商的未來與發展」、下午1時則由教心所所長張貴傑、教授柯志恩、韓貴香、副教授李麗君、楊明磊、宋鴻燕等人，進行「教師專業成長社群與談」。
</w:t>
          <w:br/>
          <w:t>邱惟真以日前通過的網路諮商的相關規範進行說明，並從網路諮商所發生之爭議與問題、其發展之可能性，以及本校教心所的發展策略進行討論，他指出，隨著網路科技的普及，使用網路諮商已是必然的趨勢，依據「心理師執行通訊心理諮商業務核准作業參考原則」來看，從事網路諮商需要有執照的心理師和合格的地點，以遠距通訊的方式向具名的案主進行心理諮商，建議本所可針對網路諮商趨勢納入課程，也可以學分學程的方式和其他系所合作，以拓展學生之專業知能多元化發展。</w:t>
          <w:br/>
        </w:r>
      </w:r>
    </w:p>
  </w:body>
</w:document>
</file>