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caaa897214f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逾120 學生參加外交研習班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本校外交與國際系與外交部合作，於12月1日下午3時在驚聲國際會議廳舉辦「109全民外交研習營青年班」，增加青年學子對外交的認識，現場超過120人參加，其中師大附中的教師和同學也出席參與。會後並頒發研習證明。
</w:t>
          <w:br/>
          <w:t>本次由外交部禮賓處副參事呂志堅自身駐外經驗與同學分享，並介紹「食、衣、住、行、育、樂」國際禮儀的重要。活動一開始先播放「青年大使計畫」影片，接著介紹「BMW」的用餐規則，他說明，B為Bread、M為Meal、W為Water，這是指用餐的時候，麵包是擺放在左手邊、主餐在正前方、水是擺放在右手邊，認識了這些後，才不會在正式場合用餐時，誤食到別人的餐點。他也介紹乘車禮儀，一般前排坐為上，後排座為下，以右為尊，以左為卑，特別要注意的是，乘坐主人親自駕車時，前排副駕駛位置不能空著，若是主人送夫婦回家，一般與主人同性別的坐副駕駛位置，以示對主人尊重，而不能夫妻都坐後排，這是非常不禮貌的。呂志堅提及，國際禮儀與外交息息相關，透過國際禮儀的學習來了解社交人士的優雅關鍵。
</w:t>
          <w:br/>
          <w:t>德文三潘思穎分享，是朋友介紹和自己也想認識「國民外交」而來參加這次研習，從中認識了「青年大使計畫」外，也學到國際禮儀的相關知識，鼓勵大家有機會可以參加外交研習課程，了解外交工作的未來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5567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a7057225-f261-41db-8fbd-a42d3ffe12d7.JPG"/>
                      <pic:cNvPicPr/>
                    </pic:nvPicPr>
                    <pic:blipFill>
                      <a:blip xmlns:r="http://schemas.openxmlformats.org/officeDocument/2006/relationships" r:embed="R2c32c8e5db5548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a06e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b5d2490b-b8b2-42b6-a1dd-1453c242d2b9.JPG"/>
                      <pic:cNvPicPr/>
                    </pic:nvPicPr>
                    <pic:blipFill>
                      <a:blip xmlns:r="http://schemas.openxmlformats.org/officeDocument/2006/relationships" r:embed="Rb60d33f4bc7c43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32c8e5db554867" /><Relationship Type="http://schemas.openxmlformats.org/officeDocument/2006/relationships/image" Target="/media/image2.bin" Id="Rb60d33f4bc7c430e" /></Relationships>
</file>