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63357f3a043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第三屆台灣文學獎揭曉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【記者洪慈勵報導】本校建築技術系講師，同時也是本校校友的阮慶岳，參加由文建會主辦的「第三屆台灣文學獎」，以「光陰六首」一篇獲得散文組首獎。（專訪見三版）
</w:t>
          <w:br/>
          <w:t>
</w:t>
          <w:br/>
          <w:t>　作家蔣勳特別推薦此篇作品，認為阮慶岳的「光陰」文筆優美，在他的字裡行間，讓我們學會含淚微笑，與學會一種悲欣交喜的靜默與悲憫。
</w:t>
          <w:br/>
          <w:t>
</w:t>
          <w:br/>
          <w:t>　曾在大學時獲得第一屆五虎崗文學獎小說組首獎的阮慶岳，畢業後仍然不斷的執筆創作至今，現在也主持建築師事務所的他，已成業餘作家。1992年出版短篇小說集《紙天使》、1995年出版翻譯惹內小說《繁花聖母》、1998年除出版《曾滿足》短篇小說集，尚有性別論述《男人真好笑》、和性別與空間論述《同志空間恰恰恰》兩本書。
</w:t>
          <w:br/>
          <w:t>
</w:t>
          <w:br/>
          <w:t>　此外，於去年又獲得台灣文學獎小說組推薦獎，及中央日報文學獎小說組第三名，今年再度獲得殊榮，「文武雙全」的他表示：「文學與建築藝術一樣，都需要運用想像力來作為創作的原動力，但是能夠在作品上堅持自己的風格是最重要的。」他也計畫下半年將再出一本短篇小說集。</w:t>
          <w:br/>
        </w:r>
      </w:r>
    </w:p>
  </w:body>
</w:document>
</file>