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5ad39fa1440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基隆高中參訪 師生初探淡江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【記者葉語禾淡水校園報導】國立基隆高中師生79人12月4日至本校參訪，由招生策略中心接待並安排行程，希望能夠增加對淡江的認識，以為日後報考依據。
</w:t>
          <w:br/>
          <w:t>參訪活動分成兩組，自然組首先前往海事博物館，在導覽員的指引與解說下分別參觀館內陳設船隻模型，並進行駕駛模擬。之後前往化學館，化學系系主任陳曜鴻接待並進行化學系的簡介後，帶往參觀實驗室，了解基本設施及各種儀器功能及使用方式；接著前往科學館，由物理系副教授董崇禮進行物理系的簡介、學術優勢與教育目標，特別提到在「同步輻射」研究領域為該系特色之一，歡迎有興趣同學報考；最後安排至守謙國際會議中心，由工學院暨AI創智學院院長李宗翰及水環系助理教授王聖瑋介紹工學院、AI創智學院及工學院各系。
</w:t>
          <w:br/>
          <w:t>社會組則先至黑天鵝展示廳參觀資傳系媒體成果展「質變」，了解數位創意作品的創作內涵；之後前往文學館，由文學院院長林呈蓉進行文學院的介紹，並至傳播館，參訪淡江電視台、淡江之聲廣播電台、淡江影像藝術工坊與淡江網路新聞報等實習媒體，了解相關課程及設備；最後前往守謙國際會議中心，由俄文系教授張慶國老師進行外語學院及相關系所介紹。
</w:t>
          <w:br/>
          <w:t>首次來到淡江的教師周正弘對淡江的感覺是校地廣大、建築規劃分明且系所皆有特色，會推薦學生依據興趣與成績表現報考喜歡的系所。學生林佳柔覺得校園氣氛良好、舒適，未來若有機會想報考物理系，可接觸到不一樣的領域，也可以增加不同於以往的經歷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2ee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ddd8e9b-9db0-4604-b289-1350174990b4.jpeg"/>
                      <pic:cNvPicPr/>
                    </pic:nvPicPr>
                    <pic:blipFill>
                      <a:blip xmlns:r="http://schemas.openxmlformats.org/officeDocument/2006/relationships" r:embed="Re2096bd87ed148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096bd87ed1486d" /></Relationships>
</file>