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dbd07f7c9a48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周建興跨校團隊「雲淡風輕」 智慧創新跨域整合創作競賽掄元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林薏婷淡水校園報導】本校電機系教授周建興與國立雲林科技大學工業設計系助理教授謝毓琛組成「雲淡風輕」跨校團隊，為視障兒童開發「多感槌球」互動玩具，於「2020全國大專校院智慧創新暨跨域整合創作競賽」中，獲得「體感互動科技」組第一名，並於12月11日公開表揚。
</w:t>
          <w:br/>
          <w:t>「多感槌球」主要提供視障兒童肢體的靈活度，周建興說明，視障兒童多是利用手指與玩具做互動較少接受動態刺激，透過「多感槌球」工具研發，以槌球運動特色，由雲科大設計產品外型、本校電機系進行喇叭、偵測器、蜂鳴器等軟硬體整合，讓視障兒童手持槌桿擊打小球時，球內蜂鳴器會發出聲響吸引孩童聽聲辨位，當接近小球時，隨著離球距離的遠近，槌桿會有不一樣的震動感，以提醒擊打時機。他提及，本次與台中啟明學校合作協助測試，將測試結果作為改善措施，並希望藉此「多感槌球」讓視障兒童能有大動作遊戲的機會，以提升他們的感官認知能力學習人際互動，並增進空間探索的能力。周建興指出，未來會將「多感槌球」參加國際設計展以增進本產品的國際能見度。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2da42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2b1d7365-1609-4aaa-9e5e-efd804566049.JPG"/>
                      <pic:cNvPicPr/>
                    </pic:nvPicPr>
                    <pic:blipFill>
                      <a:blip xmlns:r="http://schemas.openxmlformats.org/officeDocument/2006/relationships" r:embed="R17a854f5450b439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a854f5450b4397" /></Relationships>
</file>