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d273b7f9241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繆心揭2021最旺星座運勢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【記者盧智瀅淡水校園報導】星相社於12月10日晚間7時在B712舉行年度運勢講座，邀請中華民國占星協會常任理事繆心蒞臨現場，向大家解析2021年度十二星座運勢，吸引約120位同學參加。
</w:t>
          <w:br/>
          <w:t>2021年星座運勢由雙子座奪得第一名寶座，在人際方面運勢強烈，環境中的助力也讓雙子座在來年能大有所穫；最後一名則是金牛座，於明年會感受到環境帶來的衝擊，必須提高警覺，並勇於做出改變。
</w:t>
          <w:br/>
          <w:t>繆心首先解釋，因為影響自身年運的星體會移動，所以每年各個星座的人運勢都會大不同。而2021年代表好運的木星以及代表厄運的土星皆停留在水瓶座的位置，形成「木土合相」，代表新循環的開始，可以推測2021年新的世界與規則正在建立運行。接著和同學們分享2021年的十二星座運勢排行榜，提醒各位同學注意未來的運勢起伏、人際關係、感情運和財運等。最後，繆心建議明年運勢佳的同學好好把握這個機會，充實自己並順勢而上，也勉勵若運勢不佳也不用太灰心，保持輕鬆的心態及自信心來度過這一年。
</w:t>
          <w:br/>
          <w:t>法文三劉亞璇表示：「聽完今天老師對於星座的分析，瞭解到我明年可能還需要再努力辛苦一下。我覺得老師分享的內容豐富又有趣，下次會想再來報名這樣類型的講座。」社長，英文四邱庭柔說明：「年度運勢講座是我們社團每年的傳統，很高興今年各位的踴躍參與，我們在下學期也會有兩場講座，將會選擇和往年不同的主題舉辦。」而星相社在12月21日至25日於小小麥前會有聖誕塔羅牌占卜擺攤，屆時歡迎各位同學前往參加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4b88e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f5e1bfca-9104-4660-9dde-d07e5194f39b.jpg"/>
                      <pic:cNvPicPr/>
                    </pic:nvPicPr>
                    <pic:blipFill>
                      <a:blip xmlns:r="http://schemas.openxmlformats.org/officeDocument/2006/relationships" r:embed="Rc22a786419e74a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2a786419e74afd" /></Relationships>
</file>