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85870782b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尺規諮詢工作坊 大學高中充分交流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【記者葉語禾淡水校園報導】招生策略中心12月21至23日於守謙國際會議中心 HC106及HC107舉辦「109 學年度大學招生專業化發展計畫-審查評量尺規高中諮詢工作坊」，邀請高中端教師與本校招生專業化推動種子人員面對面交流，增加本校各學系審查評量尺規的適切性。
</w:t>
          <w:br/>
          <w:t>雙方以小組方式進行討論，三天來進行不少交流，其中高中端建議審查評量尺規設計應回歸高中教學現場，注重學生選修科目及課程表現；評分標準應重「質」而不重「量」，應降低量化指標，提升學習反思、學習歷程自述等比重；參酌學生自傳與讀書計畫中所呈現對學系的瞭解，在多元表現中，校內外相關競賽及活動，應著重於學習過程的經驗回饋和反思；撰寫學習歷程方面，建議採用「引導式自傳」的方式，可以減輕高中及大學端的負擔，老師更可以明確瞭解學生的狀況；學習成績排名建議各系可以採計重視的科目之排名，而非綜合所有科目之排名。大學端則在自傳方面，希望透過不設限的自傳，來了解學生的創意及思考能力。
</w:t>
          <w:br/>
          <w:t>淡江高中教務主任黃維彥表示，這次的討論有效拉近大學端選才標準與高中端育才目標，期望可以提前擬定大學端相關課程的規劃，讓學生提前了解自己喜歡的科系。復興高中輔導主任鄭麗華認為，透過與各學系的交流，可以預先得知學生們所須具備的能力，往後可以依據所學，進入嚮往的目標科系，也為了避免進入大學後有轉系的困擾。中正高中輔導主任陳嘉雯也肯定此次交流，在撰寫備審資料方面，能夠指引學生針對學系需求培養實力，並更加了解自身的興趣與提升自我價值。大傳系主任許傳陽指出，許多高中端老師對於學系的標準理解不足問題，透過本次的交流得以解決，大學也得以理解高中課程的規劃及實施現況，「感謝招生策略中心的安排，讓雙方有更多理解，在尺規的設計上也更能掌握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849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535a73b-1576-4ead-9b4b-6668ae144c0b.jpg"/>
                      <pic:cNvPicPr/>
                    </pic:nvPicPr>
                    <pic:blipFill>
                      <a:blip xmlns:r="http://schemas.openxmlformats.org/officeDocument/2006/relationships" r:embed="R0e401850b0f6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01850b0f64b88" /></Relationships>
</file>