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688a1170ab4a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海下中心多元推廣水下文化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智瀅淡水校園報導】海洋與水下科技中心積極推廣水下文化，希望讓更多人認識並參與水下文化資產保護，12月21日接待經濟部中央地質調查所志工群一行約25人，先安排至本校78年創立之「海事博物館」參觀，介紹館藏船隻及相關背景，之後由助理研究員陳品彣介紹水下文化資產相關議題，地調所領隊陳政恒表示受益良多，希望之後有機會多多交流。
</w:t>
          <w:br/>
          <w:t>12月24日海下中心受邀至臺北市百齡高中進行海洋教育推廣講座，由陳品彣以「藍金故事：人文與科技匯流的海洋學」進行演講。內容以海下中心今年參與的研究，「無人船出海實驗」、「深層海水推廣」與「水下文化資產」三大面向，引領高中生瞭解相關知識，並鼓勵學生們認識與親近大海，一窺其面紗下的神秘樣貌。
</w:t>
          <w:br/>
          <w:t>陳品彣為法國艾克斯‧馬賽大學海洋及海岸線考古學碩士，專長為文化資產管理、水下考古及大眾史，並參與海下中心文物盤點及多項水下文化資產相關研究與教育推廣計畫；擔任海洋教育補充教材編纂手冊高中職組編纂委員，負責國外水下文化資產及台灣海洋史兩類主題之教材編寫；曾參與希臘、法國水下考古發掘計畫擔任水下考古工作人員。</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71af7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4ad7929a-d56a-42c0-882d-8fa76b4c5bd7.jpg"/>
                      <pic:cNvPicPr/>
                    </pic:nvPicPr>
                    <pic:blipFill>
                      <a:blip xmlns:r="http://schemas.openxmlformats.org/officeDocument/2006/relationships" r:embed="R4a8d2c4a3d494921"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dbe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98446022-5715-4ad5-9f7d-14a09bedaa02.jpg"/>
                      <pic:cNvPicPr/>
                    </pic:nvPicPr>
                    <pic:blipFill>
                      <a:blip xmlns:r="http://schemas.openxmlformats.org/officeDocument/2006/relationships" r:embed="R8cf0f54de6cc4b09"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8d2c4a3d494921" /><Relationship Type="http://schemas.openxmlformats.org/officeDocument/2006/relationships/image" Target="/media/image2.bin" Id="R8cf0f54de6cc4b09" /></Relationships>
</file>