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493e65ee544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土木系邀楊子逸主講工程案例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土木系於12月21日下午3時10分，在工學大樓E787舉辦「工程案例及校友分享」演講，邀請大陸工程股份有限公司組長楊子逸主講，並由土木系副教授劉明仁主持，演講結束由劉明仁頒發感謝狀，逾百位學生參加。
</w:t>
          <w:br/>
          <w:t>楊子逸以新莊機場的工程案例開場，說明現場配置、工程特點和挑戰，他分享，這項工程除了鄰近文化資產、醫院及學校，如樂生療養院、光啟高中和龍華科大，並使用多種施工法、架設近20種監測儀器，其中最大的挑戰是面對地質風險中的新莊斷層、鄰近文化資產、醫院和隧道穿越學校的問題，對此提出解決方法。
</w:t>
          <w:br/>
          <w:t>楊子逸以學生常問「我需要參加實習嗎？」、「需要做專題報告嗎？」，以及「跑工地有沒有碩士有差嗎？」的3個問題回應，他建議，實習可以提早熟悉職場，且在未來求職時有加分；製作專題報告可以提升自己的能力，也能在未來升學和求職時可以增加履歷勝出機率。他也自身經驗鼓勵學生，在面對未來時先檢視自己能力和個性，分為「未來如何選」和「如何成為優秀的工程師」兩方面，來決定未來想從事的工作內容。
</w:t>
          <w:br/>
          <w:t>土木四楊棉棉表示：「演講者以實物的方式說明，讓我更了解在業界實作這方面，因為平常都只有聽老師們講解，或是計算解題，但不太清楚實作應用，經過楊子逸的分享，對未來比較有明確的方向和想法，較能衡量和了解自己適合哪些工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148c6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c5fd600-75d2-4599-a3b9-a115c6dde437.jpg"/>
                      <pic:cNvPicPr/>
                    </pic:nvPicPr>
                    <pic:blipFill>
                      <a:blip xmlns:r="http://schemas.openxmlformats.org/officeDocument/2006/relationships" r:embed="Rabe35fe06943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e35fe069434e12" /></Relationships>
</file>