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7e59d1b0d41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外交系與長崎大學線上交流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外交與國際關係學系與姊妹校日本長崎大學於12月16日舉辦「淡江與長崎大學跨文化線上交流研習」，因受嚴重特殊傳染性肺炎（COVID-19）疫情影響改採線上方式舉行，雙方的學生透過視訊軟體面對面交流，交換彼此生活與學習等方面的心得。國際長陳小雀也到場參與。
</w:t>
          <w:br/>
          <w:t>負責本次活動的長崎大學語言教育研究中心教授廣江顯（Akira Hiroe）致詞表示，淡江大學一直是長崎大學重要的夥伴，一直以來在推動雙邊學術及學生的交流互動上都能積極密切配合，此次能在疫情中的交流互動更是重要里程碑。外交與國際系系主任鄭欽模則表示，外交與國際系就是個多元文化的學習環境，此次活動則更擴大本系的多元文化格局。
</w:t>
          <w:br/>
          <w:t>12月16日的活動中，由國際暨兩岸交流組組員顏嘉惠與長崎大學協調並支援軟硬體設備，外交與國際系遴選34位本地和境外生，與長崎大學的同學混合編組，分別在17個聊天室中交流分享彼此的大學生活與心得。一開始，雙方先派出代表，簡報介紹各校的現況與特色，外交與國際系由來自宏都拉斯的外交與國際二奧斯卡、來自日本的外交與國際三山野華櫻和本地生陳幼筑，個別介紹本校概況、該系特色等內容，山野華櫻對於能跟家鄉的學生介紹自身在臺的留學生活，感到開心且激動。
</w:t>
          <w:br/>
          <w:t>除了這次的跨文化視訊交流活動外，預計於110年2月24日將再舉辦第二次視訊交流，倘若疫情得到控制時，本次長崎大學參與師生將於三月中旬來校，與線上夥伴進行面對面交流。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249424"/>
              <wp:effectExtent l="0" t="0" r="0" b="0"/>
              <wp:docPr id="1" name="IMG_3f90db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56bd901d-82e1-4c1d-9192-b37662328fe4.jpg"/>
                      <pic:cNvPicPr/>
                    </pic:nvPicPr>
                    <pic:blipFill>
                      <a:blip xmlns:r="http://schemas.openxmlformats.org/officeDocument/2006/relationships" r:embed="R203338ceb4a3430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249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03338ceb4a34305" /></Relationships>
</file>