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fabfafebb4e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176行政會議 葛校長鼓勵教師學術研究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第176次行政會議12月25日於驚聲國際會議廳擴大舉辦，由校長葛煥昭主持，4位副校長、一級主管、學術二級單位主管、學生會代表等出席，臺北及蘭陽校園同步視訊。會議首先進行本校與王道銀行發行簽同卡簽約儀式，由葛校長與王道銀行總經理李芳遠代表雙方簽約。
</w:t>
          <w:br/>
          <w:t>葛煥昭校長致詞表示，經再三思量，原定明年8月1日將成立之「三全書院」更名為「三全學院」，由於蘭陽校園將整併入淡水校園，但仍維持三全特色不變，書院只是三全之一，故更名為「三全學院」。接著鼓勵教師進行研究發表論文，以維持學術專業並提升本校國際學術聲譽。
</w:t>
          <w:br/>
          <w:t>會中進行兩場專題報告，首先由學務長武士戎以「學務創新-永續發展」為題，報告學務處日後精進方向，除了持續落實TQM、紀錄工作週誌、並規劃數位轉型2.0，引入科技溝通平台，根據學生需求打造一站式生活服務，包括成立LINE、Twitter官方帳號，即時傳遞與接收最新消息，確保高品質服務；另外加強跨單位合作，在既有業務上連結SDGs以持續創新。研發長王伯昌則以「精進研發－創新產學－接軌平台－傳遞溫度前進」為題，將組織研究學群以召開研究中心跨領域學群交流會、成立LINE官方帳號以利訊息流通，刺激研究交流能量，並盤點校內教師專業以鼓勵參與研究計畫，與1111人力銀行簽署MOU，媒合學生產學、實習、就業及教師爭取研究計畫等合作機會。
</w:t>
          <w:br/>
          <w:t>學術副校長何啟東於專題報告後指出，要做的事情很多，但希望能夠選擇重點，逐一強化；他以教學實踐研究計畫為例，本校在三年內達到全國通過數量最多，且近120位教師申請，這是學校全力推動讓教師們感受到能量而願意一起努力；今年成立AI創智學院，他也期望全校師生踴躍利用，以培養學生數位素養，同時強化考照能力。
</w:t>
          <w:br/>
          <w:t>會中通過「淡江大學募款委員會設置辦法」第三條、第六條及第七條修正草案，及「淡江大學教師教具製作補助辦法」草案。學生會會長鄭兆庭於臨時動議中提出「擴增諮商輔導人力」與「停車場管理」等問題，由校長及總務長分別予以回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27120"/>
              <wp:effectExtent l="0" t="0" r="0" b="0"/>
              <wp:docPr id="1" name="IMG_44b5b3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46c23ca4-32ac-4983-900e-0e727760302c.jpg"/>
                      <pic:cNvPicPr/>
                    </pic:nvPicPr>
                    <pic:blipFill>
                      <a:blip xmlns:r="http://schemas.openxmlformats.org/officeDocument/2006/relationships" r:embed="Re06437469e9c4d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27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a1f04f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6c398655-c320-4c4d-9037-d2f523fc8acd.jpg"/>
                      <pic:cNvPicPr/>
                    </pic:nvPicPr>
                    <pic:blipFill>
                      <a:blip xmlns:r="http://schemas.openxmlformats.org/officeDocument/2006/relationships" r:embed="R107d098f903847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6437469e9c4d82" /><Relationship Type="http://schemas.openxmlformats.org/officeDocument/2006/relationships/image" Target="/media/image2.bin" Id="R107d098f9038478e" /></Relationships>
</file>