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35bbd1e9e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工學院舉辦「高中書面審查評量尺規」　邀中正等5校座談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【記者張容慈淡水校園報導】工學院於109年12月30日上午邀請陽明高中、明倫高中、中正高中、新莊高中及復興高中共5校代表，與工學院8系系主任一起針對110 學年學系審查評量尺規給予回饋，高中端在108 課綱的規劃與推動情形，以優化審查評量尺規的適切性及未來合作的可能性。本次由電機系系主任楊維斌主持，致詞感謝高中端教師來校交流，期許未來讓高中生進入大學管道之個人申請方面有所助益。
</w:t>
          <w:br/>
          <w:t>由工學院暨AI創智學院院長李宗翰帶領高中師長們，參觀AI創智學院之4個實境場域，說明本校工學院和AI創智學院之優勢與未來發展，他表示，工學院已取得IEET工學認證、進入ESI工程學門全球排名，近來持續發展智慧製造、大數據分析、AIoT等領域，課程設計均以學生為核心，希望透過本校努力，幫助學生熟悉AI領域，培育AI人才。
</w:t>
          <w:br/>
          <w:t>交流過程中，各系主任與高中代表深入對談，高中教師提出高中時修習20學分的AI學程、校內競賽得名成績等是否能納入入學考量等，各系系主任分別予以回復並表示將會納入討論。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ffbe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e24e3a4-914a-4641-8024-dae7a1f5874b.jpg"/>
                      <pic:cNvPicPr/>
                    </pic:nvPicPr>
                    <pic:blipFill>
                      <a:blip xmlns:r="http://schemas.openxmlformats.org/officeDocument/2006/relationships" r:embed="R0bf9d5a97690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9d5a976904d2d" /></Relationships>
</file>