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56515108a9f43a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1117 期</w:t>
        </w:r>
      </w:r>
    </w:p>
    <w:p>
      <w:pPr>
        <w:jc w:val="center"/>
      </w:pPr>
      <w:r>
        <w:r>
          <w:rPr>
            <w:rFonts w:ascii="Segoe UI" w:hAnsi="Segoe UI" w:eastAsia="Segoe UI"/>
            <w:sz w:val="32"/>
            <w:color w:val="000000"/>
            <w:b/>
          </w:rPr>
          <w:t>Tamkang joins hands with 11 Companies including WIN Semiconductor Corporation to Form AI Industry-Academia Strategic Alliance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Tamkang’s College of Artificial Innovative Intelligence along with WIN Semiconductors Corporation, SINBON Electronics, Skwentex International Corporation, Namchow Group/Namchow Investment Holdings, Shin Zu Shing Group/ Shin Zu Shing, ViewSonic International, Union Bank of Taiwan, MAA Group Consulting Engineering, Asiatic Fiber Corporation, MiTAC Information Technology Corporation, and Studio A, a total of 11 companies, hosted the "Tamkang University and Leading Enterprises Strategic Alliance Signing Ceremony" at 10 AM on December 21st at the Hsu Shou-Chlien International Conference Center WIN Semiconductor Meeting Room. The President of Tamkang University Dr. Huan-Chao Keh signed contracts with 11 leading companies, and over 100 first and second-level teaching and administrative supervisors, faculties, students, and industrial representatives witnessed the ceremony and collaborated with companies to cultivate digital talents within the AI era.
</w:t>
          <w:br/>
          <w:t>
</w:t>
          <w:br/>
          <w:t>President Keh acknowledged the companies for their vigorous support so that the software and hardware facilities within the College of Artificial Innovative Intelligence may be initiated promptly. The cooperation with the 11 companies is of great significance as Tamkang will initiate more in-depth cooperation in consulting, industry-academia cooperation, and talent cultivation. As Tamkang is entering the fifth wave of transcendence, the university continues to integrate the resources of both parties and strengthening industry-academia cooperation to create win-win and complementary results.</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b099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2/m\32f050ec-95f5-494d-a9f8-ab7580a91a4b.JPG"/>
                      <pic:cNvPicPr/>
                    </pic:nvPicPr>
                    <pic:blipFill>
                      <a:blip xmlns:r="http://schemas.openxmlformats.org/officeDocument/2006/relationships" r:embed="Re4db752d3e56478e"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4db752d3e56478e" /></Relationships>
</file>