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e5eea91e843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優三圖書館自動化系統 持續多元強化功能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與東吳大學、銘傳大學合作建置的「優三圖書館自動化系統」，1月8日舉行109學年第2次統籌中心會議，除了檢視系統運作狀況，也邀請系統廠商說明未來發展及問題解決方案，同時也討論後續規劃，強化三校合作。
</w:t>
          <w:br/>
          <w:t>館長宋雪芳說明，圖書館目前採用Alma圖書館雲端服務平台，為許多世界頂尖大學如美國麻省理工學院、哈佛大學等採用，特色在於可以整合圖書館各類型資源，因應需求即時新增相關應用程式，且能透過共建共享的方式擴大資源運用效益。國內尚有臺灣大學、政治大學及高雄科技大學使用，臺灣聯合大學系統（中央、陽明、清華、交通）即將於110年8月上線，臺灣綜合大學系統（中山、中正、中興、成功）也在積極評估中。為了使系統運作更為順暢，宋雪芳更要求全體館員，包括自己都要通過相關證照考試，「這樣對於系統操作便能更加熟練，提供師生更快速且專業的服務。」
</w:t>
          <w:br/>
          <w:t>數位資訊組組長林泰宏補充，本系統的另一個特色，在於支援行動裝置，讓目前習慣手機的網路世代能夠更方便使用，「當然在功能上也做了許多強化，例如在館藏資料的搜尋、借書及介購等，讓使用者能更有效率的運用。目前教職員生對於系統的使用都沒有太大的問題，容易上手也是這個系統的特色之一。」
</w:t>
          <w:br/>
          <w:t>對於未來的規劃，宋雪芳表示目前努力的方向有三，首先是盤點三校館藏資源，希望透過分析強化資源整合並建構各自特色館藏；其次是倡議全國使用該系統學校的合作，共同爭取更多資源及服務；最後則是利用分享書目資訊至全球圖書系統，提升淡江的能見度。「目前圖書館每年均協助新進教師註冊ORCID識別碼（Open Researcher and Contributor ID），同時逐步建立本校教師權威檔（authority file），讓這些資料透過相關連結提升能見度。」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3136"/>
              <wp:effectExtent l="0" t="0" r="0" b="0"/>
              <wp:docPr id="1" name="IMG_f27434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1a21c6c8-4583-4e3d-9514-ccdb482b45f0.jpg"/>
                      <pic:cNvPicPr/>
                    </pic:nvPicPr>
                    <pic:blipFill>
                      <a:blip xmlns:r="http://schemas.openxmlformats.org/officeDocument/2006/relationships" r:embed="Rcbfad8880bfe49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3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fad8880bfe49a5" /></Relationships>
</file>