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707a404ce45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曾旭正帶著學生辦成果展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建築系專任副教授曾旭正自十一日起至六月十日，帶領建築系配合組織研究生及高年級同學近二十位，與人本教育基金會合作，協助教育部推動「地動綻開的花蕊──九二一新校園運動階段成果展」，地點在教育部中央聯合辦公大樓南棟。長達一個月沒有週休假日的展期，每天有系上三名經過訓練的同學在現場擔任導覽工作，曾旭正表示：「慶幸有這個機會幫忙重建的學校，能讓災區的學校有較好的規劃及環境品質。（鄭素卿）</w:t>
          <w:br/>
        </w:r>
      </w:r>
    </w:p>
  </w:body>
</w:document>
</file>