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5804c92d546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【人物短波】企管系新聘台泥總經理李鐘培擔任講座教授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新聘台灣水泥總經理李鐘培校友擔任講座教授，於本學期與企管系主任張雍昇共同開設EMBA「全球產業競爭分析」課程。李鐘培為政大資管系博士、本校第33屆金鷹獎得主，曾任匯豐商銀總經理暨匯豐銀行台灣區總裁、花旗銀行台灣區財務長、中信銀資本市場總管理處處長等職。現在工作重點在國際化，要將台泥集中在大中華的業務擴展到西亞、歐洲及非洲等地。李鐘培將講述「企業永續與未來發展」、「企業智能製造」、「企業綠能發展」、「銀行經營管理實務」、「金融科技於外匯管理」等單元，提升同學專業學習。（文／舒宜萍）</w:t>
          <w:br/>
        </w:r>
      </w:r>
    </w:p>
  </w:body>
</w:document>
</file>