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f9ecc2e1274b7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教科系畢業成果　與企業鏈結科技同行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【記者李佩芸淡水校園報導】教育科技學系運用VR科技手法，於3月16日至19日在黑天鵝展示廳舉辦第21屆畢業展覽，以「兒時憶」為主題，讓參與同學回憶起大學4年的學習生活，與科技一同邁向未來。
</w:t>
          <w:br/>
          <w:t>今年畢業生共分成28組，分別與特力屋、華碩電腦股份有限公司、復盛股份有限公司、八方雲集等單位合作，依各單位需求製作數位教材。3月16日中午開幕典禮上，
</w:t>
          <w:br/>
          <w:t>教育學院院長潘慧玲致詞表示，「兒時憶」可讓同學回想起剛入學時，對教科系的未知與憧憬，到現在經過大學4年課程安排洗禮後，融合所學展出豐富的成果，勉勵同學持續發揮，也祝福同學能扶搖直上並展翅高飛。教科系系主任李世忠則勉勵學生：「專業就是又快又好，透過一次次的練習就能成為專家。」
</w:t>
          <w:br/>
          <w:t>展示現場呈現各組專題特色，分為「One day教學區」與「Someday企業訓練區」，在教學區中「Buy The Way」專題組以消費教育為主題，分為網路購物、實體購物、美食外送等3項單元，結合互動性和遊戲方式製作輔助教材，增進對消費教育的認知與興趣。「鼓勵鼓勵在骨力」專題組推廣避免骨質疏鬆的知識，讓40歲到60歲以上民眾了解骨質疏鬆症狀、治療和保養方法。
</w:t>
          <w:br/>
          <w:t>而在訓練區中，「屈城市x教你的氏」專題組為屈臣氏公司操作開發實體店面和使用設備的訓練教材，以協助新進員工更熟悉如何進行門市工作；「一起成為任用時間管理大師！」組則規劃製作招募管道介紹與選擇、選才標準設定、面談流程與注意事項等課程內容，可運用於招募任用及管理相關的課程。3月19日亦進行抽獎活動，讓參觀師生有機會獲得AirPod2、小米相片列印機、威秀電影票等獎品。
</w:t>
          <w:br/>
          <w:t>教科三孫羽欣分享：「這次活動規劃很好，觀眾參觀動線清楚。透過展覽了解到學長姊的創意，也很欣賞展覽的作品，受益良多。」
</w:t>
          <w:br/>
          <w:t>（本新聞連結SDG4優質教育、SDG17夥伴關係）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bad5e7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3/m\0b68cdab-560c-43f4-8798-85413508cd81.JPG"/>
                      <pic:cNvPicPr/>
                    </pic:nvPicPr>
                    <pic:blipFill>
                      <a:blip xmlns:r="http://schemas.openxmlformats.org/officeDocument/2006/relationships" r:embed="R092eb058ae1e448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f678cb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3/m\93581524-2492-4afe-b892-a862d002b353.JPG"/>
                      <pic:cNvPicPr/>
                    </pic:nvPicPr>
                    <pic:blipFill>
                      <a:blip xmlns:r="http://schemas.openxmlformats.org/officeDocument/2006/relationships" r:embed="Rac7ae81ddbfe4b0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92eb058ae1e448d" /><Relationship Type="http://schemas.openxmlformats.org/officeDocument/2006/relationships/image" Target="/media/image2.bin" Id="Rac7ae81ddbfe4b0f" /></Relationships>
</file>