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8d132f23848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【卓爾不群】奧美董事總經理謝馨慧：重視夥伴互信哲學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專訪】她在進辦公室前，叫住了助理，「不好意思，可以麻煩妳幫我準備三杯咖啡和水嗎？謝謝。」大傳系系友、現任奧美集團董事總經理謝馨慧，即使職位上已經高高在上，在與前後輩的相處細節裡，仍可以看出一直以來不忽略的禮貌與默契，她就是《「懂事」總經理的30個思考》的作者。
</w:t>
          <w:br/>
          <w:t>保持接收新知　向年輕人學習
</w:t>
          <w:br/>
          <w:t>　在廣告公關公司裡，團隊合作可以呈現出一個好作品、計畫案的不二法門，「我在奧美是從實習生、基層做起來的，同理心是主管與夥伴們之間互動的潤滑劑。」在職場上謝馨慧善於人際溝通，在書中不僅提供職場實戰經驗的建議給社會新鮮人，她也告訴主管如何與夥伴培養默契，特別是面對科技發達、資訊快速的時代下，她認為作為主管需要去傾聽年輕人的想法，除了傾聽外，也必須放下自己的身段學習未知領域。
</w:t>
          <w:br/>
          <w:t>　她喜歡問年輕人，是否了解斜槓人生？過著斜槓生活？與一般企業主管不同的是，她研究了年輕人在環境裡的各種狀態，並設身處地為夥伴著想。她在工作或是人際溝通上是業界的典範，廣告公關公司必須隨著時代的變遷，改變對消費者溝通的方式，她提到：「雖然能夠無時無刻學習到新的廣告公關手法，但是每一次轉型對我來說都必須戰戰兢兢。」她認為，自己若不先熟悉新知，無法帶著其他夥伴跑，她自信的說：「在科技、技能上我們必須向年輕人學習，但是策略上我們還是得掌握！」
</w:t>
          <w:br/>
          <w:t>淡江影棚訓練　成為人生啟蒙
</w:t>
          <w:br/>
          <w:t>　「當家人送我到學校，把行李都安置好後，隨著火車離開淡水，我才開始意識到我真的必須長大了。」謝馨慧在高中時期對於傳播的憧憬來源於廣播裡余光、光宇、李季準在電臺裡用聲音呈現故事的方式，當時她對於說故事、人際溝通充滿期待，在理解過各科系後，認為大眾傳播最適合自己的選擇，於是她告別舒適圈高雄，北上追求學習媒體的夢。
</w:t>
          <w:br/>
          <w:t>　離家遠讓她開始跳脫出原本體制下教學的框架，為大學時期著上許多色彩，不僅在課堂分組作業裡學習如何與意見不同的人溝通，還參與健言社學習如何辯論，四年寒暑假積極找實習，她說：「因為我很喜歡與媒體相關的工作，學校剛好有機會可以讓我們實習，當然就是要多方領域的嘗試啊。」
</w:t>
          <w:br/>
          <w:t>　她曾在大眾傳播領域裡擔任高雄中國時報特派實習記者、本校攝影棚採播組實習，最後回歸當初大一希望能夠培養解決問題能力以及與媒體溝通，於是她在最後一年暑假，選擇成為奧美廣告實習生。
</w:t>
          <w:br/>
          <w:t>　畢業後，她成功進了奧美公司工作，她說：「有些事一開始選擇對了就不需要更換，對於這份工作我是充滿熱情，她可以幫助我學習新知、發揮創意，甚至是透過溝通建立起與消費者的共鳴。」投入這份工作一段時間後，她的健康號誌亮了警訊，因甲狀腺亢進導致免疫系統每下愈況，她選擇離開公司。
</w:t>
          <w:br/>
          <w:t>人生充滿熱情　卡關必須轉念
</w:t>
          <w:br/>
          <w:t>　一場大病，讓她心情低落，但還是樂觀地認為：「人生順利不正常，必須思考怎麼使用方法，如何轉念？」因此低潮期並沒有帶走她對於學習、創意的熱情，每一次的低潮期都讓她跳得更高，她不僅去英國念了研究所，還萌生起寫書的念頭，她笑稱：「30歲的時候我列了10個死前要做的事情，出書是其中之一，起初只因當時剛開幕的誠品書局陳設方式吸引人，希望我的書能夠美美地擺在架上而已。」在經過20年認真努力的職場經歷後，她決定將自己累積的爐火純青經驗分享給大眾。
</w:t>
          <w:br/>
          <w:t>　「人因為不同而有趣，早點練習就會去想為什麼，但是對每件事情的解決方式都不同。」是她的座右銘，也是她用人、帶人的哲學，她分享奧美用人的規矩，如同俄羅斯娃娃，希望進公司的人才都能夠比自己想像的更鉅大，她願意傾聽這些給予她意見的夥伴，並對他們坦誠，透過語言能夠共創更好的績效。最後，謝馨慧向學弟妹分享，若成為社會新鮮人，必須理解工作與人生沒有全然的平順，必須緩步向上，她希望能夠透過自己的經歷讓大家明白，她也是從實習生一步一腳印，穩健踏實地爬上董事總經理的位子呢！
</w:t>
          <w:br/>
          <w:t>（本專欄連結SDG4優質教育、SDG17夥伴關係）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9376" cy="4876800"/>
              <wp:effectExtent l="0" t="0" r="0" b="0"/>
              <wp:docPr id="1" name="IMG_04428b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3e99be68-eb1f-44d7-a840-75e7784d8f21.jpg"/>
                      <pic:cNvPicPr/>
                    </pic:nvPicPr>
                    <pic:blipFill>
                      <a:blip xmlns:r="http://schemas.openxmlformats.org/officeDocument/2006/relationships" r:embed="Rbf30eb16008148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93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30eb1600814819" /></Relationships>
</file>