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6b95b0e44e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探討本土女性主義的開展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【記者張毓純】本校通核組將在星期五、六，於驚聲國際會議廳舉行一場「性別、心理及文化－本土女性主義的開展」的學術研討會。
</w:t>
          <w:br/>
          <w:t>
</w:t>
          <w:br/>
          <w:t>　這場為期兩天的學術研討會，將從上午九時二十分至下午四時四十分。此次研討會以論文發表的形式進行，邀請輔大、台大、政大、師大、清大、中山等老師外，還有中研院、奇美醫院社會服務部、國防醫學院、中興醫院精神科的主任、臨床心理師等。
</w:t>
          <w:br/>
          <w:t>
</w:t>
          <w:br/>
          <w:t>　星期五的主題座談為「為誰教育？為誰立法？－兩性平等教育法的立法過程與重要突破」。之中，包含國內外兩性平等教育、教育部兩性平等教育法的立法過程、精神、內容的介紹。此外，還有不同世代的女性觀、離婚婦女的生活資源與適應、婚姻與外遇、女性角色與憂鬱症女性的關聯等相關論文。
</w:t>
          <w:br/>
          <w:t>
</w:t>
          <w:br/>
          <w:t>　星期六的主題座談為「本土女性的開展－性產業、國家及階級之辨証」，相關論文題目有，公娼事件與婦運、思索台灣色情政策、國家、婦女運動與性規範等的探討。同時有性騷擾的性別建構、從媒體中淫辭穢語看性、笑話、潛意識，女性迷思等議題討論，有興趣的師生可自行前往參加。</w:t>
          <w:br/>
        </w:r>
      </w:r>
    </w:p>
  </w:body>
</w:document>
</file>