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f117ab00ddf43f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470 期</w:t>
        </w:r>
      </w:r>
    </w:p>
    <w:p>
      <w:pPr>
        <w:jc w:val="center"/>
      </w:pPr>
      <w:r>
        <w:r>
          <w:rPr>
            <w:rFonts w:ascii="Segoe UI" w:hAnsi="Segoe UI" w:eastAsia="Segoe UI"/>
            <w:sz w:val="32"/>
            <w:color w:val="000000"/>
            <w:b/>
          </w:rPr>
          <w:t>戰略所與後備動員學校合辦研討會</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劉郁伶報導】國際事務與戰略研究所與淡水後備動員管理學校將於本週三（廿三日）上午九時於後備動員管理學校中正堂舉辦「全民防衛動員與國家安全學術研討會」，校長張紘炬與後備動員管理學校校長段國基將共同出席開幕典禮，副總統呂秀蓮亦將前往致詞。
</w:t>
          <w:br/>
          <w:t>
</w:t>
          <w:br/>
          <w:t>　會中將邀請中研院歐美所所長林正義、台大社科院院長包宗和、國防大學國防管理學院法研所長韓毓傑、政大國關中心副主任吳釗燮、台綜院戰略與國際研究所副所長楊志恆及本校國戰所所長翁明賢等國內知名學者，各人皆專精研究國家安全及兩岸事務，藉此研討會互相研究。
</w:t>
          <w:br/>
          <w:t>
</w:t>
          <w:br/>
          <w:t>　此次研討會共計發表七篇論文，探討「全民國防」、「防衛動員與兩岸關係」、「中共精神動員」等議題，本校國戰所副教授王崑義將發表名為「決戰境外與台海危機的控制」之論文。</w:t>
          <w:br/>
        </w:r>
      </w:r>
    </w:p>
  </w:body>
</w:document>
</file>