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c6ba722da4f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進財校友喜送旺來 師生嘗鮮All Pass金鳳梨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「進財喜送旺來，淡江旺旺來！」世界校友會聯合會總會長，穩懋集團董事長陳進財有感於鳳梨盛產，特別從屏東訂購1372箱新鮮鳳梨贈母校，4月13日上午9時在守謙國際會議中心穩懋廳舉行致贈儀式，現場堆滿一箱箱的鳳梨，瀰漫著香甜、歡喜的氣息。中午12時30分在美食廣場現切新鮮鳳梨，共準備了367份「All Pass金鳳梨」，發送全校師生一同享用，同時祝同學們期中考順利。
</w:t>
          <w:br/>
          <w:t>董事長張家宜首先感謝陳進財對淡江長期以來的支持，表示穩懋的發展如總會長的名字般「日日進財」，期許同仁們品嘗旺來，「能加五倍努力，共同為淡江第五波超越奮鬥。」同時開心分享：「今天特別穿著與鳳梨顏色搭配的服裝，來迎合喜氣洋洋的日子。」校長葛煥昭則感謝陳進財發揮愛心、善盡社會責任的暖舉，本校也乘機將鳳梨皮做成堆肥，將垃圾點成金，落實聯合國永續發展目標；陳進財感念農民辛勞及回饋母校會計系用心扎實的栽培，「此次藉鳳梨傳情，讓淡江充滿愛。」
</w:t>
          <w:br/>
          <w:t>為響應校友美意發送的All pass金鳳梨，則吸引同學們排隊歡喜領取，約12分鐘即發送完畢。開心品嘗的國企三周靖雅分享：「謝謝學長的美意，鳳梨營養助消化，真的香甜可口。」削下來的鳳梨皮、鳳梨心亦不浪費，總務處特別邀請水環系教授高思懷，親自帶領學生們示範堆肥DIY，將剩餘的果皮剪碎至每塊約2.5公分大小，加上大量乾燥的落葉及研究室自製的腐植土混合鋪上，預計堆放於香草花園，歷經28天即可完成，高思懷說：「運用唾手可得的材料及天然簡易的方式製作有機肥料，達成循環經濟，永續發展，大家都可以回家試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8893e7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82d4831-da45-4874-a4f2-64400ff0fcd0.jpg"/>
                      <pic:cNvPicPr/>
                    </pic:nvPicPr>
                    <pic:blipFill>
                      <a:blip xmlns:r="http://schemas.openxmlformats.org/officeDocument/2006/relationships" r:embed="R9771ebfa80e844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235ee8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7337ca3-1eaa-4e4b-93de-a471942ed732.jpg"/>
                      <pic:cNvPicPr/>
                    </pic:nvPicPr>
                    <pic:blipFill>
                      <a:blip xmlns:r="http://schemas.openxmlformats.org/officeDocument/2006/relationships" r:embed="R7bf20da08c2047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4108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60da437-255b-417f-be24-e102c74eb90b.jpg"/>
                      <pic:cNvPicPr/>
                    </pic:nvPicPr>
                    <pic:blipFill>
                      <a:blip xmlns:r="http://schemas.openxmlformats.org/officeDocument/2006/relationships" r:embed="R567e3a70ecca47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fcdb0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5fa9cb9-a27f-45a6-bb02-e0f2d474a38a.jpg"/>
                      <pic:cNvPicPr/>
                    </pic:nvPicPr>
                    <pic:blipFill>
                      <a:blip xmlns:r="http://schemas.openxmlformats.org/officeDocument/2006/relationships" r:embed="R1aae5f30e18a49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71ebfa80e8442b" /><Relationship Type="http://schemas.openxmlformats.org/officeDocument/2006/relationships/image" Target="/media/image2.bin" Id="R7bf20da08c20476d" /><Relationship Type="http://schemas.openxmlformats.org/officeDocument/2006/relationships/image" Target="/media/image3.bin" Id="R567e3a70ecca4736" /><Relationship Type="http://schemas.openxmlformats.org/officeDocument/2006/relationships/image" Target="/media/image4.bin" Id="R1aae5f30e18a49dd" /></Relationships>
</file>