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640317257a43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舞研社成果展獻給媽媽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曉真報導】舞蹈研究社特別於五月十三日晚間推出「2001舞蹈成果展──臥舞藏龍」，帶給媽媽一個不一樣的母親節。當天參與同學十分踴躍，其中也來了不少舞者的媽媽。觀賞過表演後，舞者曾子芳的母親開心的表示，這是最棒的母親節禮物，對於女兒的表現感到與有榮焉。
</w:t>
          <w:br/>
          <w:t>
</w:t>
          <w:br/>
          <w:t>　舞蹈研究社表示，此次成果展擔綱的舞者有二十四位，推出的舞碼共八首，風格殊異，有民族風、現代爵士等。尤其值得一提的舞碼，也是成果展的主題「臥舞藏龍」，是一首極具陽剛味的國舞武功，所要展現的是它的力與美；還有雲南民間地方舞「綠波彩扇舞輕盈」，敘述雲南的地方風情；「孔雀」則是特別講究身段，非常柔美的舞蹈。</w:t>
          <w:br/>
        </w:r>
      </w:r>
    </w:p>
  </w:body>
</w:document>
</file>