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3b592f47574c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日本與歐洲交流的開啟關鍵 賽博帶你了解荷蘭16世紀末的風帆商船・和平號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日本戰國時代末年，有位英國船員周旋於日本與外國外交的糾紛中，後來在江戶時代獲德川家康冊封為武士，格鬥電玩《仁王》就是以他為主角。他便是日本史上首位英國武士：三浦按針。
</w:t>
          <w:br/>
          <w:t>話說，對16世紀的歐洲而言，香料就好像黃金般珍貴，一次成功的交易，勢將給船隊帶來天文數字般的收入。當時，歐洲對東南亞盛產香料島嶼泛稱「香料群島」。
</w:t>
          <w:br/>
          <w:t>「和平號」就是以香料貿易為目的的荷蘭商船隊之一，總領航員是整支船隊中唯一的英國人「威廉・亞當斯」。船隊大膽闢劃遠東探險的新航線，這趟堪稱壯舉的航行，為日後美洲至亞洲航路的開闢奠定寶貴的基礎。
</w:t>
          <w:br/>
          <w:t>最後，「和平號」陰錯陽差成了最早赴日的荷蘭商船，整趟如地獄般兇險的航行，任何堅強的男子漢，都能被摧殘得只剩一副沒有靈魂的軀殼。商船隊原有船員110人，抵日時僅剩24人。
</w:t>
          <w:br/>
          <w:t>而後，威廉・亞當斯因在外交上屢建奇功，獲家康封為武士，賜名三浦按針，為德川幕府的傳奇人物。「賽博頻道」航向全世界專輯，將為您婉婉敘述，歡迎點選連結觀賞：https://reurl.cc/4ye9gX　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48128"/>
              <wp:effectExtent l="0" t="0" r="0" b="0"/>
              <wp:docPr id="1" name="IMG_9912cd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d6a61819-f904-4f5d-8c25-7c71d3e207bb.png"/>
                      <pic:cNvPicPr/>
                    </pic:nvPicPr>
                    <pic:blipFill>
                      <a:blip xmlns:r="http://schemas.openxmlformats.org/officeDocument/2006/relationships" r:embed="R991d15df070c43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48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1d15df070c4386" /></Relationships>
</file>