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ae81b2b72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比藝雙飛今起登場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【記者曾暉雯報導】美工、花藝、巧織、插花四社今（廿一）日起中午十二時至週四於商館展示廳，聯合舉辦「比藝雙飛」成果展，今日中午十二時將邀請校長張紘炬剪綵，揭開這場藝術饗宴。
</w:t>
          <w:br/>
          <w:t>
</w:t>
          <w:br/>
          <w:t>　美工社長彭俊人（教科二）表示，此次展覽會場不同以往，有竹籬、瀑布等造景，佈置得如同「桃花源」仙境一般。
</w:t>
          <w:br/>
          <w:t>
</w:t>
          <w:br/>
          <w:t>　美工社除了展出老師及同學的海報pop設計、卡片設計、包裝設計、紙黏土創作藝術、印染作品外，還特別推薦今年新增加楊慶懿老師的撕紙畫作品，並當場教授絹印美工小技巧、拍賣印染衣，邀請曾於淡水捷運繪畫的畫家墨知小姐當場人像速寫。
</w:t>
          <w:br/>
          <w:t>
</w:t>
          <w:br/>
          <w:t>　花藝社社長陳儀燁（中文三）表示，花藝社除了展出壓花、插花作品，還拍賣鮮花花束；巧織社準備了中國結藝品、拼布、編織作品，另有流行串珠；今年剛從花藝社分支出來的插花社，展覽則以插花藝術為主。</w:t>
          <w:br/>
        </w:r>
      </w:r>
    </w:p>
  </w:body>
</w:document>
</file>