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1b43278bc4a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賽博頻道帶您一睹 氣勢幽貴 百蟲辟易的王者樟樹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您必然見過濃蔭蔽日、山鳥群集的巨大樟樹。早在2千年前，中國就有栽培樟樹紀錄，多少文人雅士以之感慨舒懷！隨手翻閱全唐詩，李白就曾「揮手杭越間，樟亭望潮還」、「掛席淩蓬丘，觀濤憩樟樓」；白居易則在「富陽山底樟亭畔，立馬停舟飛酒盂」。
</w:t>
          <w:br/>
          <w:t>樟樹名之為「樟」，李時珍認為是指樹皮有著厚硬的深溝縱裂紋路，如同印刻般，故在木部首旁加個「章」字。另一說則認為「香獐」有麝香，而香味特別的樟樹，取名「樟」，與「獐」有同樣涵義。
</w:t>
          <w:br/>
          <w:t>全株皆具香味的樟樹，長在哪處，哪處必然潔淨清爽且無蟲。樟腦相關製品是臺灣在清朝至民初重要的出口貨品，「伐樟取腦」在清領與日治時期是重大的事業，由政府成立獨佔機構，負責專賣制度。
</w:t>
          <w:br/>
          <w:t>當時，閩、客、漳、原住民等常為了樟腦大動干戈。清代《臺灣詩抄》竹枝詞詩句︰「統領揚兵夜渡河，大嵙崁內逞干戈；教郎莫去收樟腦，聞說生番出草多」。歡迎點選連結觀賞：https://youtu.be/OoCOOL2e-hY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14b58c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bbf1e37d-e146-47e1-b0cb-db94bd2dcb36.png"/>
                      <pic:cNvPicPr/>
                    </pic:nvPicPr>
                    <pic:blipFill>
                      <a:blip xmlns:r="http://schemas.openxmlformats.org/officeDocument/2006/relationships" r:embed="R21564759e1f042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564759e1f042f8" /></Relationships>
</file>