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0e0e64639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淡江聯隊「試水温2」勇奪僑生電子競賽冠軍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本校統計四鄭詩濤及資管一黃梓庭，5月12日在崑山科技大學參加首屆「僑生電子競技大賽」，與莊敬工家及南開科大聯合組成「試水溫2」，經過激烈的對戰後，在85個參賽隊伍中脫穎而出勇奪冠軍。
</w:t>
          <w:br/>
          <w:t>該競賽為僑委會與崑山科大電競學程聯合舉辦，競賽遊戲為「特戰英豪VALORANT」，為戰術對壘的競技射擊遊戲，每隊可出賽5名玩家，分為攻擊方與防守方。活動總獎金15萬元，另有40多家學校和廠商提供電競周邊抽獎獎品，吸引427人報名參加，
</w:t>
          <w:br/>
          <w:t>　該團隊在賽後接受訪問時表示，對於奪冠滿有信心，因為團隊之間很有默契，而且隊員的實力都有一定水平，不過還是非常開心，覺得努力沒有白費；第一次參加電競比賽，來自馬來西亞鄭詩濤談到印象最深刻的部分，是八強到決賽的整個過程，因為打完八強賽後已是晚上11時，要馬上趕赴臺南，翌日上午8時在崑山科大電競館開打四強決賽，及下午3時到5時的冠軍決賽，「贏了很開心，但長期的專注真的很累，當下只想快點回家休息。」對於參加過電競比賽，來自香港的黃梓庭而言，整個過程他都比較放鬆，都在享受遊戲的樂趣。不過他對於能特意到臺南比賽感到非常有新鮮感，「感覺自己就是職業選手。」
</w:t>
          <w:br/>
          <w:t>　玩電競會不會影響學業？他們異口同聲的認為「不會。」除了平常的課業外，他們會在考試週前兩三週暫停練習準備考試，不會因此荒廢學業。至於將來有沒興趣朝電競發展，鄭詩濤表示，由於快要畢業，須考慮現實中的經濟和團隊隊員間配合的問題，「電競的道路不容易走，但有機會的話，還是希望能夠往這方向發展。」黃梓庭則表示會繼續努力參加更多比賽並取得好成績，「我希望將來能夠用這些來證明自己可以是個稱職的職業電競選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0c6367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0af2b9f-aa54-4d0d-a864-bc77e5ba770d.jpg"/>
                      <pic:cNvPicPr/>
                    </pic:nvPicPr>
                    <pic:blipFill>
                      <a:blip xmlns:r="http://schemas.openxmlformats.org/officeDocument/2006/relationships" r:embed="R9bbc9582cd9048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bc9582cd90489c" /></Relationships>
</file>