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9daab396846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校友于第8月1日接掌景文科技大學校長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【舒宜萍淡水校園報導】本校教育資料科學學系（今資圖系）校友于第為新北市景文科技大學教授，由教育部核定，於今年8月1日接掌景文科大校長一職，為本校再增添一位擔任大學校長的校友。
</w:t>
          <w:br/>
          <w:t>于第為美國University of Arizona 圖書館學研究所碩士、國立臺灣師範大學圖書資訊學研究所博士，歷任景文科技大學圖資長、學務長、人文暨設計學院院長及教務長，學術研究著作、校務行政經驗俱豐。她於108及109年因帶領同學參加全國及兩岸「華人資訊語文競技與創意設計大賞」等各項競賽，榮獲新北市教育局傑出貢獻獎，隨即獲聘為2021-2031年該項全國賽及兩岸賽委員，並於109年榮獲國立臺灣師範大學教育學院百大亮點校友殊榮。
</w:t>
          <w:br/>
          <w:t>于第在本校就讀時即表現優異，畢業後更是熱心參與校友會活動，曾擔任本校教資系、資圖系系友會會長及本校系所友會聯合總會理事等職，為校友會盡一份心力。
</w:t>
          <w:br/>
          <w:t>她表示，擔任大學校長是一個從未想過的意外，她感謝景文科技大學董事會及歷任校長們的賞識。現階段她亦將招生當作第一要務，除了國內，走出境外招國際生勢在必行，建立一個國際化的校園。並積極培育學生就業力，積極與業界產學合作，希望學生畢業即就業。「相信落實優質的教學與服務，建立一個有溫度的校園，讓同學深刻感受到學校的關愛和照顧，相信同學未來也一定會成為最挺母校的校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01440" cy="4876800"/>
              <wp:effectExtent l="0" t="0" r="0" b="0"/>
              <wp:docPr id="1" name="IMG_422ff7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7bc0b10e-92d1-4228-89eb-cbc9bc54d822.jpg"/>
                      <pic:cNvPicPr/>
                    </pic:nvPicPr>
                    <pic:blipFill>
                      <a:blip xmlns:r="http://schemas.openxmlformats.org/officeDocument/2006/relationships" r:embed="Re75fffa8fc3b48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14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5fffa8fc3b48bb" /></Relationships>
</file>