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474954de346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110年教育部資深優良教師服務滿10年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【記者林靖諺專訪】「我告訴自己，教書十年就要有十年的功力，而不是相同事情教十遍。」在校教學10年的企管系副教授涂敏芬，認為從教學中得到經驗，並經過不斷創新和改進後，她做到了這件事。
</w:t>
          <w:br/>
          <w:t>  對於得到這個獎項，她感謝學校給予的肯定，「若從更積極的意義來說，因這個獎有機會將我的故事分享出去，且能從第三方角度看到自己的故事，不但讓我覺得自己也是個有故事的人，也能進行反思。」
</w:t>
          <w:br/>
          <w:t>  「每一年都能遇到有趣的事情發生。」教學專注在服務創新與設計的涂敏芬，每次給予學生的專題任務都不一樣。她提到從2016年開始，就將課程從虛擬專題改為實際接觸真實場域的專題任務，在2017年「創意手作為創業專題」中，在市集中包了六個攤位，讓學生製作產品並到市集去擺攤，「剛開始學生不一定能處理需要協調和溝通的真實狀況，也會對突然的異動感到疑惑。」她就會帶著學生去適應，並從中得到收穫。對涂敏芬而言，教學不應該只是在做研究，而是要創新。「我覺得大學教授在某種程度上是『服務新業者』，我們可以在能力範圍內，鼓勵學生去嘗試新東西的同時，老師也可以去做新的改變。」為了讓學生能夠學習到理論外的知識，她帶著學生做出「服務創新」的實際案例-淡水版的實境遊戲「覓情記」，從製作的過程中學習經驗和設計思考，讓學生在未來能夠運用在學業或社團上。
</w:t>
          <w:br/>
          <w:t>雖然有趣且創新，卻遇到了選課人數下降的困境。第二年花一年半的時間製作桌遊，涂敏芬當時下的標語是「如果你能來淡水玩，實境遊戲帶你玩，如果你不能來淡水玩，就帶份桌遊回家玩。」後來因為課程內容耗時耗力，令學生感到壓力和困難，導致選課人數銳減。為了改善這個情況，把課程的產品開發改成企劃的方式，每個課程一個專題企劃，但都還是真實的任務。除此之外，因為今年遇到疫情，本來要去真實場域的時間，改成讓學生在遠距課程時線上提問，「我讓每組列訪綱，對我提問10到15分鐘，並在我回答後學生進行追問。透過這種溝通方式，讓他們知道課程設計安排的原因。」因這次的經驗，涂敏芬認為以這種公開方式，不但讓學生了解課程意義，也能讓學生之間去交流，使課程反思更加多元，「百分之一的意義，可以撐住百分之九十九的痛苦。」雖然因疫情被打亂原有計劃，卻嘗試了新的溝通方式，她驚訝的說：「意外的是這次的選課人數有所改善，設限40人的課，有36人選課。後來，我每學期都要留一小時去跟學生溝通。」
</w:t>
          <w:br/>
          <w:t>  在教學中，涂敏芬總是在第一堂課就傳達給學生一個觀念「用以致學」，數學系出身的她舉例：「當5+5=?時，我們都知道標準答案，這就是學以致用，但當X+Y=10時，X和Y會是什麼，曾有一個幼稚園兒童跟我說，1+2+3+4也等於10，這令我感到驚訝，因為若跳出誇架，X+Y+Z也可以是一種可能，其實答案是許多可能性。」她認為學以致用固然重要，但在變化快速的時代，用以致學更為適合，讓學生在自我探索的過程中，學習並去實踐，讓知識永遠記在腦海裡。
</w:t>
          <w:br/>
          <w:t>涂敏芬分享在教學過程中，曾遇到一些有趣的事情。有一年帶學生玩校園版覓情記時，問學生淡江大學是「園」還是「校」，「學生當然都答『校』，因為是對學校的認同感，但有趣的是有位學生就答『家』，這讓我感到新奇，這互動也成為了有趣的回憶。」
</w:t>
          <w:br/>
          <w:t>對於未來的規劃，涂敏芬認為並不會去刻意計畫，但只要跟上趨勢，並了解自己能做什麼，她都秉持著一個概念「可行動的影響力」，只要下一步是可執行的，就會去嘗試和創新。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a6ac64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21ca04fc-5d08-4402-8000-4e7b4643f8fb.jpg"/>
                      <pic:cNvPicPr/>
                    </pic:nvPicPr>
                    <pic:blipFill>
                      <a:blip xmlns:r="http://schemas.openxmlformats.org/officeDocument/2006/relationships" r:embed="R47fa49a5a79e4e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fa49a5a79e4e3c" /></Relationships>
</file>