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6e332dab547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教育科技學系主任王怡萱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國立清華大學資訊系統與應用研究所博士
</w:t>
          <w:br/>
          <w:t>國立新竹教育大學數位學習科技研究所
</w:t>
          <w:br/>
          <w:t>經歷：
</w:t>
          <w:br/>
          <w:t>本校教育科技學系副教授
</w:t>
          <w:br/>
          <w:t>本校教育科技學系助理教授
</w:t>
          <w:br/>
          <w:t>未來願景：
</w:t>
          <w:br/>
          <w:t>謝謝教科系師長的厚愛，讓我能有機會替系上服務，未來兩年除希望能夠延續歷屆主任所建立之教科系的優良氛圍外，也期許自己能以學生為主體、發展系所目標，培養兼具品行與教科專業之優秀人才。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24656" cy="4876800"/>
              <wp:effectExtent l="0" t="0" r="0" b="0"/>
              <wp:docPr id="1" name="IMG_fec1f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1c76153-7b0e-4252-a643-0af966ded6ec.jpg"/>
                      <pic:cNvPicPr/>
                    </pic:nvPicPr>
                    <pic:blipFill>
                      <a:blip xmlns:r="http://schemas.openxmlformats.org/officeDocument/2006/relationships" r:embed="Rbb58e11501fe4d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6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58e11501fe4df7" /></Relationships>
</file>