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2b96814ac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學務處生活輔導組組長胡菊芬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國立交通大學科技管理研究所碩士
</w:t>
          <w:br/>
          <w:t>經歷：
</w:t>
          <w:br/>
          <w:t>本校軍訓室行政組長
</w:t>
          <w:br/>
          <w:t>借調教育部學務特教司參謀
</w:t>
          <w:br/>
          <w:t>明新科技大學企管系講師、
</w:t>
          <w:br/>
          <w:t>桃園市大興高中生輔組長
</w:t>
          <w:br/>
          <w:t>獲獎：
</w:t>
          <w:br/>
          <w:t>教育部師鐸獎
</w:t>
          <w:br/>
          <w:t>全國反毒有功人員
</w:t>
          <w:br/>
          <w:t>教育部春暉專案特優
</w:t>
          <w:br/>
          <w:t>教育部教學卓越獎
</w:t>
          <w:br/>
          <w:t>本組承學務長指導，以創新並落實學務工作為宗旨。期許在未來的工作崗位上，生輔組全體同仁能一秉過往，以「能創新」、「有熱誠」、「具效率」之工作態度，形塑友善且熱情的服務團隊，發揮最大的服務效能，提供學生最大協助，共同邁向淡江第五波「超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49424" cy="4876800"/>
              <wp:effectExtent l="0" t="0" r="0" b="0"/>
              <wp:docPr id="1" name="IMG_edffe3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4096060-a5e4-4c90-a44f-cfaf07d34cc0.jpg"/>
                      <pic:cNvPicPr/>
                    </pic:nvPicPr>
                    <pic:blipFill>
                      <a:blip xmlns:r="http://schemas.openxmlformats.org/officeDocument/2006/relationships" r:embed="R12d26133342245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94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d26133342245a8" /></Relationships>
</file>