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61115f41204e6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如何與學生一同成長 鍾志鴻說明遠距教學應用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【記者謝采宜淡水校園報導】工學院舉辦「多元與創新」教學研習活動，於10月13日中午12時30分在I501，邀請教科系助理教授鍾志鴻說明「遠距教學應用力：與學生一同成長學習」，本次因應防疫需求，採實體與MS Teams同步進行，共有37位教師參與。
</w:t>
          <w:br/>
          <w:t>鍾志鴻指出，2020年爆發嚴重特殊傳染性肺炎以來，使得遠距教學具體落實，同時推升對遠距課程教學方式有了更多未來想像，雖然在這過程中發生許多問題，但是遠距教學的趨勢已然形成，教師須具備遠距教學應用力以提升數位教學力。他以「課堂前、課堂中、課堂結束前、課堂結束後」的簡易遠距教學SOP，講述提升教學品質的方法，並提到課堂前先了解學生預習狀態並評估前次學習成效，以達到提升學生學習動機的目標；於課堂中安排課間活動，隨時掌握學生理解度，同時鼓勵學生思考和討論，幫助學生融入學習環境。
</w:t>
          <w:br/>
          <w:t>鍾志鴻說明，在課堂結束前，請學生對該次課程給予反饋，評估學習成效，了解學生學習狀態，適時調整教學規劃，提升學生於課堂中的專注力；課堂結束後，可以加入課後教學活動，幫助學生持續學習，以達到學習不間斷的目標。他表示，由於課堂形式轉變，教師所使用的教學應用方式也須跟著改變，建議先釐清自身教學上的需求與教材的使用，搭配教學平臺的工具和善用學校相關資源，除了提升遠距教學的品質，也能與學生產生雙向的「教」、「學」共同成長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688336"/>
              <wp:effectExtent l="0" t="0" r="0" b="0"/>
              <wp:docPr id="1" name="IMG_f0baaf2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900bf283-0d85-4a10-bffd-b366709fa8a1.jpg"/>
                      <pic:cNvPicPr/>
                    </pic:nvPicPr>
                    <pic:blipFill>
                      <a:blip xmlns:r="http://schemas.openxmlformats.org/officeDocument/2006/relationships" r:embed="R5e80b1926d154ec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6883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e80b1926d154ec7" /></Relationships>
</file>