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c3a8db77c42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教學與行政革新研討會 探討智慧趨勢及永續未來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110學年度教學與行政革新研討會10月30日上午9時在守謙國際會議中心有蓮國際廳舉行，本次主題為「AI+永續=∞：接軌國際˙智慧未來˙永續發展」，驚聲國際會議廳及覺生國際會議廳同步視訊會議，校長葛煥昭、董事長張家宜、四位副校長與一、二級單位主管、秘書、教師等，逾260人到場參與。
</w:t>
          <w:br/>
          <w:t>  張董事長開幕致詞指出，未來工作將走向智慧趨勢，近兩年受疫情影響，也更加速企業採用新技術及數位轉型，許多傳統工作將消失，同時也出現新興工作像綠能經濟、醫療照護等，都是未來的重點，「我們要讓學生知道工作的可能性是無限的，同時使全校同仁了解AI及永續發展，全力推動。」葛校長首先說明本次主題「AI+永續=∞」的定義，無限符號代表無限的未來及可能性，其次提到SDGs的三大面向：「經濟成長」、「環境保護」及「社會進步」，不管如何發展，在任何國家都適用。「本校以『永續』為核心理念，整合在地、國際、智慧、未來等要素，運用『AI技術與雲端服務』做為創新的策略工具，以達成『共創大淡水，智慧大未來』的願景。」
</w:t>
          <w:br/>
          <w:t>  本次研討會共安排7場專題演講，首場由台灣微軟總經理孫基康以「數位轉型˙全球話題」為題分享，他認為在「數位轉型」中，更要注重轉型，並以微軟公司在這幾年中，從「任務」、「策略」、「文化」三方面著手，透過轉型克服智慧手機出現所帶來的產業危機，「希望微軟轉型成功案例能夠激勵臺灣的企業、學校、政府，證明這是大家都做得到的。」他認為，現今臺灣企業缺乏轉型意識，這不只是個議題，而是迫切要去重視的。
</w:t>
          <w:br/>
          <w:t>接下來6場專題演講，分別為學術副校長何啟東「永續發展之教學與研究」、行政副校長莊希豐「AI與永續發展之行政與服務」、國際事務副校長王高成「學生雙語化學習策略與作法」、蘭陽副校長林志鴻「蘭陽校園智慧未來轉型發展」、資工系教授張志勇「教師增能~讓我們將AI帶進課堂」以及商管學院院長蔡宗儒「永續治理學程規劃與未來展望」。下午則由學術、行政、國際事務、蘭陽四位副校長帶領，分別以「如何精實教學與突顯亮點研發，實踐永續發展目標？」、「如何在行政服務方面多方運用AI及達成永續發展目標 ？」、「如何提升全英語教學與學習成效，推動雙語化學習目標？」、「在高齡化趨勢下，本校如何以精準智慧健康未來進行轉型發展？」為主題進行討論，並發表討論結果。
</w:t>
          <w:br/>
          <w:t>綜合座談由葛校長主持，教育學院秘書單文暄提出關於資訊系統的應用與更新問題，資訊長郭經華回應將逐漸改善。葛校長於閉幕式中指出，學校發展實際上以「永續」為目標，以「AI」為工具，應從教學研究、行政服務等部分逐漸落實。張董事長則認為此次研討會十分成功，認為主題選得恰當且落實，討論內容也聚焦於主題上，接著提到「永續」跟「全品管」的精神是一樣的，只是全品管是「執行方法」，永續則是而要了解並落實在課程教學及行政服務上。最後提到「顧客滿意」與「持續改善」，則須依據滿意度調查來進行改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34768"/>
              <wp:effectExtent l="0" t="0" r="0" b="0"/>
              <wp:docPr id="1" name="IMG_72930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f78b2f8-02a5-4d00-8023-2e6a6cab3ef8.jpeg"/>
                      <pic:cNvPicPr/>
                    </pic:nvPicPr>
                    <pic:blipFill>
                      <a:blip xmlns:r="http://schemas.openxmlformats.org/officeDocument/2006/relationships" r:embed="R1c68433e9488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68433e948843d4" /></Relationships>
</file>