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562a789484c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英文系助理教授張淑芬
</w:t>
          <w:br/>
          <w:t>1. Publishers involved in import/export of books will be eligible          apply for business tax exemptions.
</w:t>
          <w:br/>
          <w:t>(A) to (B) at (C) in (D) for
</w:t>
          <w:br/>
          <w:t>2. These findings are worrying          poor-quality sleep has an adverse impact on adolescent health and cognitive development.
</w:t>
          <w:br/>
          <w:t>(A) because (B) because of (C) owing to (D) due to
</w:t>
          <w:br/>
          <w:t>3. Airport security was extra tight         the wake of yesterday's bomb attacks.
</w:t>
          <w:br/>
          <w:t>(A) to (B) at (C) in (D) for
</w:t>
          <w:br/>
          <w:t>
</w:t>
          <w:br/>
          <w:t>解析
</w:t>
          <w:br/>
          <w:t>1.【答案】(A)，本題測驗片語be eligible to的用法。題意為「圖書出版品免徵營業稅，經營圖書出版品之出版或進口事務者，得申請免徵營業稅。」
</w:t>
          <w:br/>
          <w:t>2.【答案】A)，本題測驗因果關係句型，because為從屬連接詞，表示「因為、由於」，後面引導副詞子句作修飾；(B) because 加上了of 之後變成了介係詞，後面必須要加上一個名詞或是動名詞；(C) owing to及(D) due to介係詞片語，後面必須接名詞（片語）或動名詞，做為它的受詞，題意為「這些發現令人擔憂，因為睡眠品質差會對青少年的健康和認知發展產生不利影響。」
</w:t>
          <w:br/>
          <w:t>3.【答案】(C)，本題測驗片語in the wake of表示｢隨…之後而來」。題意為「昨天的炸彈襲擊發生之後，機場安檢變得格外嚴格。」</w:t>
          <w:br/>
        </w:r>
      </w:r>
    </w:p>
  </w:body>
</w:document>
</file>