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57cd69fe9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在變與不變中如何職涯定位？陳世明說清楚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竹廷淡水校園報導】社團經營與職涯發展講座課程10月22日上午10時，於B712邀請傑作國際專業教練創辦人陳世明主講：「後疫情時代的職涯定位」，提到疫情帶來的「變與不變」、如何找到自己的定位等，並分享自身經驗和故事。
</w:t>
          <w:br/>
          <w:t>陳世明先說明「疫情之下的變與不變」，疫情為我們帶來許多改變，如：工作遠端化、工作彈性，新型人才所需的特質必須要會「快速學習、快速掌握、快速產出」，如此才能因應每一次改變。但「你會如何衡量你的人生」這點是不會改變的。接著也講述「給與要」，必須「給」才能得到你的「要」。先問自己要什麼，再問自己能給出什麼，接著問如何給，最後問可以給誰。同學必須學會將自己放在對的位置，並給對的人。
</w:t>
          <w:br/>
          <w:t>他也強調，每個人找到「自我定位」的三個核心為：「擅長（天賦）、喜愛（使命）、關心（志業）」，如何用自己擅長的方式，將喜愛的事做到極致，為關心的人與事創造出價值。先「自我探索」找出三項核心，交集即是「自我定位」，交集不斷擴大成為「自我發展」，最後達到「自我實現」。法文二黃品涵分享，這場演講讓她更了解「要如何定位自己」，並尋找自己未來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8d6770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3832676-110e-4271-a402-340627b6be93.JPG"/>
                      <pic:cNvPicPr/>
                    </pic:nvPicPr>
                    <pic:blipFill>
                      <a:blip xmlns:r="http://schemas.openxmlformats.org/officeDocument/2006/relationships" r:embed="R12d10f7830a544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d10f7830a544c6" /></Relationships>
</file>