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8422cdb9d42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《媽咪我愛你》:　我永遠愛你　■白韻姿（日二D）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得小學四年級，老師出了一個作文題目：「我的母親」，由於我十分貪玩，根本沒把這事放在心上。直到繳交期限的前夕，我才揉著惺忪睡眼，哭著向母親央求。這招還管用的，隔天早晨，我的書桌上便躺著一份現成的草稿，只記得這篇作文得到了不錯的分數，老師還告訴我：我真是貼心的女兒，這篇文章她看了很感動，有種想哭的感覺。我心虛的笑了笑，一點也體會不出那種想哭的心情，甚至還覺得寫得矯情。
</w:t>
          <w:br/>
          <w:t>
</w:t>
          <w:br/>
          <w:t>　大人的世界是很複雜的，在我高二那年，媽媽便離開了我們的身邊；當時的我根本無法諒解，她幾次試著跟我聯絡，我都無情的回絕了，甚至還辱罵她。
</w:t>
          <w:br/>
          <w:t>
</w:t>
          <w:br/>
          <w:t>　直到去年的母親節，我終於打開心結，但仍懷抱著恐懼不安的心，和媽一起去外頭吃飯；那是一種很奇怪的感覺，既親近又陌生，我一直不知道該說些什麼，甚至連一句「母親節快樂！」也說不出口……。
</w:t>
          <w:br/>
          <w:t>
</w:t>
          <w:br/>
          <w:t>　我想情況該會越來越好吧？不久我就能夠和以前一樣，和媽說任何想說的事了，然而上天卻不給我這個機會，媽在去年底，因為心臟的疾病、惡化成嚴重的細菌感染，已經遍及全身。當加護病房裡的醫生告訴我，媽可能就這樣一輩子躺在床上時，我幾乎崩潰了！在往後無數個深夜裡，每當想起媽媽過去的一切：她的嘮叨、她面孔上的汗珠……，我只能抱枕痛哭，在罪惡中沉沉睡去；我終於體會出那種想哭的心情，更是一種哽在咽頭的刺痛感。
</w:t>
          <w:br/>
          <w:t>
</w:t>
          <w:br/>
          <w:t>　母親節又到了，如果您能聽見的話，女兒想告訴您一句遲來的話，媽媽，我永遠愛您。</w:t>
          <w:br/>
        </w:r>
      </w:r>
    </w:p>
  </w:body>
</w:document>
</file>