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7b01d0aab4e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鋼琴社用音符譜出魔法琴詩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【記者林雨靜淡水校園報導】鋼琴社11月9日晚間7時在文錙音樂廳舉辦第58屆期中音樂會「琴有獨鍾—魔法琴詩」，整場活動以近期因「哈利波特」手遊當紅的魔法世界為主題，吸引近120位觀眾前往聆聽。
</w:t>
          <w:br/>
          <w:t>本次音樂會共計16首風格不同的表演曲目，包含9首古典樂派作家的曲子及7首動漫與電影主題曲、現代流行曲。活動一開始，由日文四李健瑀以《哈利波特》主題曲〈Hedwig’s Theme〉揭開序幕，接續由國企二錢寶月帶來貝多芬〈暴風雨〉奏鳴曲的第三樂章，利用歡快的16分音符，營造出海上激烈的暴風雨及雨後寧靜的氛圍，隨後還有《紫羅蘭永恆花園》的主題曲〈Sincerely〉、《權力遊戲》的配樂〈Game of Thrones Medley〉、《加勒比海盜》的配樂〈He’s a pirate〉、作曲師Taurus松原所譜曲的〈血之淚〉等知名動畫、電影及遊戲的配樂，以及莫札特的〈C小調幻想曲〉和蕭邦的〈升C小調幻想即興曲〉、〈降A大調華麗圓舞曲〉等古典樂曲，營造出奇妙絢麗的魔幻場景，帶領現場觀眾彷彿置身於魔法世界中。
</w:t>
          <w:br/>
          <w:t>活動總召、日文二鍾安妮表示，之前因為疫情影響，很多活動都以線上方式舉行，除了遺憾之外，也會造成很多不便，包括社團參與認證的審核、影音輸出的問題等，因此伙伴們努力促成這實體的音樂會，過程雖然不容易，但也學習到合作與臨機應變的重要性。資管二吳采庭分享，自己平時對鋼琴就很感興趣，今天在音樂會聽到這麼多厲害的演出，心情非常舒服愉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476c1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baacabb5-8a92-41c5-9a64-af619ee57d89.jpg"/>
                      <pic:cNvPicPr/>
                    </pic:nvPicPr>
                    <pic:blipFill>
                      <a:blip xmlns:r="http://schemas.openxmlformats.org/officeDocument/2006/relationships" r:embed="R192ec8a11adf4f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2ec8a11adf4fb9" /></Relationships>
</file>