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036c8219c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師長傾聽學子建言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學生有什麼問題，大家坐下來當面溝通，最有效率！」學務處生活輔導組11月25日在覺生國際會議廳舉行「全校一、四、五年級及研究所班代表座談會」，與蘭陽校園同步視訊。座談會由校長葛煥昭主持，4位副校長、相關教學與行政單位主管及班代表，共140位與會。
</w:t>
          <w:br/>
          <w:t>首先頒發110學年度優秀青年獎，葛校長恭喜獲獎同學，並表示：「許多得獎者不僅學業表現優異，也常參與社交活動、公益服務，可說是文武兼備、術德兼修，是淡江培育卓越人才的典範，希望大家能向其看齊；今年學校在各方面都有不錯的成績，也規劃一些校園建設，期盼提供更好的教學環境。」
</w:t>
          <w:br/>
          <w:t>葛校長提到，今年因應疫情所採取的一些行政措施，包括進出大樓的管制、體溫量測和實聯制，這都是配合中央流行疫情指揮中心和教育部的規定，隨時做出滾動式調整，請同學體諒為了防疫安全而帶來的不便。日前較受學生討論的QR Code通行認證問題，「仍會要求全校師生繼續配合防疫政策，學校會再加強資訊設備和維持網路穩定。」
</w:t>
          <w:br/>
          <w:t>各班代表在會中踴躍發言，電機四余承霖提出，早上8時至10時是學生入館上課的尖峰期，常常會因QR Code認證問題在門口大排長龍，紙筆簽名也無法提升效率，建議學校使用學生證和讀卡機，減少學生等待的時間。在宿舍方面，會計碩一黃胤淇提出松濤四、五館的熱水供應不足，尤其寒流來襲，常常洗熱水變冷水澡；英文四錢宇德建議美食廣場增設飲水機，方便學生飲水，也提出外語大樓前環形噴水池阻擋交通，中午用餐時段易造成交通壅塞。
</w:t>
          <w:br/>
          <w:t>住宿輔導組組長張文馨回應宿舍熱水短缺的問題，「近日氣溫下降，熱水使用需求量大，住宿生請盡量避免集中在同一時間使用衛浴間，建議分散時段，熱水才不會供不應求。」總務長蕭瑞祥採納美食廣場增設飲水機的提議，並回應環形噴水池的馬達容易損壞，長期修繕未見好轉，目前其功能取向於裝置藝術，會將同學的提議加進明年整體規劃小組討論，「學生的需求，我們會積極處理。」
</w:t>
          <w:br/>
          <w:t>在校園網路方面，日文碩一李祖耀提出學校的無線網路不穩定，上課需集體使用電腦時，常會有無法順利連網的情況，影響學習效果；產經一彭文逸說明許多場館的教學設備老舊，希望麥克風能無線化，可減少老師上課走動時拉扯有線麥克風。
</w:t>
          <w:br/>
          <w:t>資訊長郭經華回應目前學校的無線網路覆蓋率很高，但有些場館仍會有收訊死角，因訊號的方向和教室的位置都可能造成收訊不良，會再檢測處理。至於有線麥克風汰換成無線麥克風，會有保管困難的問題，「無法避免教室內的無線麥克風被誤拿，造成學校損失，但日後會逐步汰換老舊的麥克風設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2160f0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be8da59-af87-433b-a368-6e1bebd4c6ca.jpg"/>
                      <pic:cNvPicPr/>
                    </pic:nvPicPr>
                    <pic:blipFill>
                      <a:blip xmlns:r="http://schemas.openxmlformats.org/officeDocument/2006/relationships" r:embed="R0cc692691870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2e0ef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8e9b3d7-82f7-4e5f-b441-77adeaf6805c.jpeg"/>
                      <pic:cNvPicPr/>
                    </pic:nvPicPr>
                    <pic:blipFill>
                      <a:blip xmlns:r="http://schemas.openxmlformats.org/officeDocument/2006/relationships" r:embed="R071ec1c5276147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92d1c9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064566df-4aee-4542-9ac0-c4c4f985d0fd.jpg"/>
                      <pic:cNvPicPr/>
                    </pic:nvPicPr>
                    <pic:blipFill>
                      <a:blip xmlns:r="http://schemas.openxmlformats.org/officeDocument/2006/relationships" r:embed="R9c3d0263bcdb47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c6926918704aa9" /><Relationship Type="http://schemas.openxmlformats.org/officeDocument/2006/relationships/image" Target="/media/image2.bin" Id="R071ec1c5276147fc" /><Relationship Type="http://schemas.openxmlformats.org/officeDocument/2006/relationships/image" Target="/media/image3.bin" Id="R9c3d0263bcdb4722" /></Relationships>
</file>