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bb0a239b1346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高中生參訪 竹林恆毅淡江初體驗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竹林中學高中生參訪淡江 實習媒體初體驗
</w:t>
          <w:br/>
          <w:t>【記者鍾子靖淡水校園報導】「這次來淡江參訪最大的收穫，就是讓學生們有了努力用功的目標。」竹林高中兩位帶隊老師廖英儀及張力中異口同聲表示。新北市竹林中學高中部師生75位，11月26日到校參訪，希望藉此對淡江能有更多認識。
</w:t>
          <w:br/>
          <w:t>文組學生首先在文創學程實踐基地中聽取文學院院長林呈蓉的介紹，接著參觀創意數位媒體教學實習中心、淡江電視台、淡江之聲廣播電台及淡江影像藝術工坊等實習媒體，除了介紹大傳系及資傳系在實務操作方面的規劃與學生表現外，更安排參加簡單實務操作，參訪的學生均感到十分有趣，就連帶隊老師也應學生要求，在廣播劇的錄製中軋上一角。
</w:t>
          <w:br/>
          <w:t>自然組學生首先到化學系參觀，由系主任陳曜鴻接待，簡介之後帶領學生參觀化學館的相關設備，同時說明學系特色及未來出路；接著由物理系助理教授秦一男進行介紹，提到出路時，他特別提醒，唸物理需要大量邏輯思考，可以內化成一種基礎的個人素養，鼓勵有興趣唸自然科學但沒有明確分科方向的同學，可以考慮唸物理作為思考的基礎建設。最後由數學系系主任余成義進行理學院各系簡介，除了提供各系詳細資料，還特別提到淡江優厚的獎學金制度，歡迎同學踴躍報考。
</w:t>
          <w:br/>
          <w:t>初次接觸傳播學系的社會組學生李恩羽難掩興奮地表示，錄音體驗感覺好有趣，尤其新聞播報體驗讓他印象深刻，因為可以實際操作設備的機會十分難得，「未來將以報考傳播系為目標。」自然組學生姜聿妍認為，此次參訪讓她對於淡江有了初步的認識，「但目前興趣還不明確，不過會思考就讀淡江的可能。」首次帶隊參訪的廖英儀對於淡江的環境感覺很好，希望學生透過參訪能夠對於大學學系能有更多的認識與了解；張力中表示自己是淡江校友，畢業後也常回到淡水及學校走走，兩位老師對於淡江的環境都表示十分良好，會積極推薦學生考慮就讀淡江。
</w:t>
          <w:br/>
          <w:t>
</w:t>
          <w:br/>
          <w:t>恆毅中學參訪本校 機械航太導覽吸睛
</w:t>
          <w:br/>
          <w:t>【記者戴瑜霈淡水校園報導】新北市天主教恆毅高中自然組師生50人，11月26日蒞校參訪，由招生策略中心接待，參訪機械系的實習工廠和航太系的UAV實驗室。機械系老師為學生介紹工廠設備的操作和應用，說明實際機械加工時的情形和加工步驟，也向同學展示今年教育部補助增購的三軸加工銑床機器，對照傳統手動切割的銑床設備，電腦程式運算並執行加工碼的自動化過程，更能與科技產業接軌。
</w:t>
          <w:br/>
          <w:t>航太系研究助理則向同學說明，目前淡江航太系以「無人飛行載具」做為實驗研究方向，除了有以往研發飛機和火箭的課程，近年來致力於無人機和固定翼飛機的研究，也為同學們解惑「航太系不是開飛機」的迷思。接著參訪團隊前進守謙國際會議中心，由航太系系主任蕭富元進行工學院的介紹，說明各學系的特色和未來發展，強調AI創智學院為新熱門趨勢，同時也透過通識課程，告訴學生「通才技能」的重要，鼓勵他們多方嘗試、挖掘不同領域興趣。
</w:t>
          <w:br/>
          <w:t>恆毅高中老師李東原表示，此次校外參訪是希望學生能在分文、理組初期，搶先窺見大學的樣貌，了解各科系研究的領域和方向，同時讓他們思考個人興趣。「恆毅高中有許多畢業學生選擇淡江，所以來淡江參訪不只是認識系所，也是製造高二學生與學長姐交流的機會。」初次到訪淡江的學生曲奕霖，對機械系新進的設備感到新奇有趣，現場想實際操作體驗，未來也考慮以機械系為升學目標；許豐鈞則認為航太系的系所介紹詳細，有助於認識學系內容和研究方向，「這次參訪很有趣，讓我初次來到淡江，對大學生活更嚮往、憧憬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6e76fab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c476248c-d118-4b51-a56d-658abdae2ec0.jpeg"/>
                      <pic:cNvPicPr/>
                    </pic:nvPicPr>
                    <pic:blipFill>
                      <a:blip xmlns:r="http://schemas.openxmlformats.org/officeDocument/2006/relationships" r:embed="Rac216e103f4f461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f889fd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44db9211-f239-4651-86d3-be67fa86080d.jpeg"/>
                      <pic:cNvPicPr/>
                    </pic:nvPicPr>
                    <pic:blipFill>
                      <a:blip xmlns:r="http://schemas.openxmlformats.org/officeDocument/2006/relationships" r:embed="Rdf7f9e5882e34d2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42d4f76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2b83bcf9-36bb-4033-ab74-124f09f75180.jpeg"/>
                      <pic:cNvPicPr/>
                    </pic:nvPicPr>
                    <pic:blipFill>
                      <a:blip xmlns:r="http://schemas.openxmlformats.org/officeDocument/2006/relationships" r:embed="Rf1dca9cba3ce48f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9e91f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0c4344c2-0b18-4d5b-9aa3-c40953697017.JPG"/>
                      <pic:cNvPicPr/>
                    </pic:nvPicPr>
                    <pic:blipFill>
                      <a:blip xmlns:r="http://schemas.openxmlformats.org/officeDocument/2006/relationships" r:embed="R387ad390025d432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42a5e53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12d05108-e64c-4355-ac31-f812eff761da.jpg"/>
                      <pic:cNvPicPr/>
                    </pic:nvPicPr>
                    <pic:blipFill>
                      <a:blip xmlns:r="http://schemas.openxmlformats.org/officeDocument/2006/relationships" r:embed="R7591ae1bc1ea475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c216e103f4f4618" /><Relationship Type="http://schemas.openxmlformats.org/officeDocument/2006/relationships/image" Target="/media/image2.bin" Id="Rdf7f9e5882e34d2d" /><Relationship Type="http://schemas.openxmlformats.org/officeDocument/2006/relationships/image" Target="/media/image3.bin" Id="Rf1dca9cba3ce48fb" /><Relationship Type="http://schemas.openxmlformats.org/officeDocument/2006/relationships/image" Target="/media/image4.bin" Id="R387ad390025d4323" /><Relationship Type="http://schemas.openxmlformats.org/officeDocument/2006/relationships/image" Target="/media/image5.bin" Id="R7591ae1bc1ea4753" /></Relationships>
</file>