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ffbfab1f5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Cheers雜誌調查1000大企業主用人最愛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育孜報導】根據五月一日出刊的《Cheers雜誌》「2001年企業最愛的大學生調查」結果顯示，本校畢業生的表現在1000大企業主的眼中，仍居私立大學中最受歡迎的第一名，而在全部大學裡則排名第八，甚至領先中興、中山、中央等許多國立大學，足見本校畢業學生受企業歡迎的程度。
</w:t>
          <w:br/>
          <w:t>
</w:t>
          <w:br/>
          <w:t>　本校今年總名次，由去年的第六下滑兩名，但仍七度位居所有私立大學之先。
</w:t>
          <w:br/>
          <w:t>
</w:t>
          <w:br/>
          <w:t>　自1995年，《天下雜誌》集團所屬的《Cheers雜誌》每年都會針對1000大企業發出問卷調查，統計、整理企業在用人上的考慮，以提供其讀者參考。失業率高漲，不景氣中，這些還在徵人的企業，究竟要的是什麼樣的人才呢？調查中發現，企業用人最重視的前五項是「專業知識與技術」、「學習意願強、可塑性高」、「工作定性高，能配合公司發展規劃」、「敬業精神」、「能團隊合作」。在這五項最重要的用人考量因素中，除了專業知識與技術外，其餘皆偏向工作態度的要求，顯然企業在這方面的要求更甚於工作能力。
</w:t>
          <w:br/>
          <w:t>
</w:t>
          <w:br/>
          <w:t>　本校在「學習意願強、可塑性高」、「敬業精神」兩項皆佔私立大學中的第一名；值得注意的是，「敬業精神」這一項，是企業認為普遍大學生最缺乏的，本校學生在這一項的排名僅次於成大、政大、台大，與交大並列第四，甚至領先了清華、中興、台科大等國立大學，成績優異。而在「工作定性」方面，本校則排名第六，領先了台、清、交三所國立大學。
</w:t>
          <w:br/>
          <w:t>
</w:t>
          <w:br/>
          <w:t>　另一方面，服務業最愛前五名大學生，分別來自台大、政大、成大、文化、淡江，從統計結果來看，服務業在各項工作態度與能力上的要求較為平均，而且許多服務業公司在用人時並不特別重視學校背景。而在傳統製造業最重視「專業知識與技術」的考慮下，其最喜歡大學生的前五名分別是成大、台大、東海、淡江、中興；根據上列的結果顯示，本校的畢業生多為企業用人時的考量。
</w:t>
          <w:br/>
          <w:t>
</w:t>
          <w:br/>
          <w:t>　至於其它三項「工作定性高，能配合公司發展規劃」、「敬業精神」、「能團隊合作」的排名，本校都在全國十名之內。從教育部的中程校務普查報告中顯示，淡江在軟、硬體的資源方面，其實已不輸許多公立的大學，在私立學校中更多年拔得頭籌，這點從常有別的私立大學來本校「取經」就可證明。若同學能善加利用學校所提供的各項資源，同時又能學習公立大學的同學較認真的求學態度，將來淡江的學生要在社會上更為企業接受，並不是一件難事。
</w:t>
          <w:br/>
          <w:t>
</w:t>
          <w:br/>
          <w:t>　校長張紘炬表示，此次cheers雜誌的取樣數是發出一千多份，只收回200多份，結果名次雖有變動，但幅度不是太大，而本校已是七年來蟬聯私校第一，從這項成績可以看出企業家們最重視的是團隊合作、敬業精神及工作穩定度，這三項成績本校皆名列私校前茅，至於專業能力，學校已打算開設各項推廣教育，讓校友可隨著知識創新，學習更多新知。</w:t>
          <w:br/>
        </w:r>
      </w:r>
    </w:p>
  </w:body>
</w:document>
</file>