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d99a058c12463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1135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本校與精英國際產學合作 攜手培育人才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本報訊】本校與精英國際教育管理顧問有限公司於12月16日上午11時在在守謙國際會議中心郝俠遂教授紀念廳舉辦「淡江大學與精英國際教育管理顧問有限公司簽約儀式」，由校長葛煥昭、精英國際教育管理顧問有限公司董事長張義雄代表簽約，外語學院院長吳萬寶和6系系主任、研發長楊立人、精英國際教育管理顧問有限公司副總經理劉俊昇等共14人見證觀禮，攜手進行產學合作。
</w:t>
          <w:br/>
          <w:t>張義雄為水環系校友，畢業後創辦精英國際教育管理顧問有限公司，除了深耕教育領域，目前致力於推動智慧托育、托老與社會福利服務產業，現已發展35家托育中心，16所幼兒園、19家補習班，以及4間長照機構的規模，目前仍持續擴大中。校長葛煥昭致詞表示，張義雄除了是水環系校友，也畢業於本校資工系碩士和博士、取得教心所碩士及企管系EMBA，目前攻讀本校英文系博士，他的專業素養打破學科的藩籬，在職場上的多元表現更是跨領域的傑出表率，相信這次的簽約是雙贏的開始，很高興能藉此加深彼此合作內容，共同培育教育人才。
</w:t>
          <w:br/>
          <w:t>張義雄以「我以淡江為榮」感謝母校的培育並表示，目前與資工系合作推動智慧托育，也與資工系特聘教授張志勇老師合作開發ChatBox，很感謝有這機會能與母校進行深度合作，托育和長照是各國未來發展趨勢，可透過產學合作將臺灣的托育和長照經驗推展到歐洲或其他各國，讓學弟妹可以運用自身專長前往海外發展，再次感謝葛校長的支持、吳萬寶的用心、楊立人的協助，希望藉此簽約推展多元的產學合作。簽約後，雙方互贈禮品，合影留念及交流未來合作方向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47c20d6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1-12/m\564141d9-6036-4d18-8e66-1661aa0e7bae.JPG"/>
                      <pic:cNvPicPr/>
                    </pic:nvPicPr>
                    <pic:blipFill>
                      <a:blip xmlns:r="http://schemas.openxmlformats.org/officeDocument/2006/relationships" r:embed="R03c58d92dfc744f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03c58d92dfc744ff" /></Relationships>
</file>