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59d1e5e17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建築週續傳承 秀多元創意辦電競四驅車賽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築系於12月21至25日在建築系館中庭舉辦建築週，5天的活動中，晚上7時起舉辦電競比賽、四驅車比賽、賓果賽、建鬼，以及樂團之夜，展現建築系的多元創意。12月21日的電競比賽採用積分制，現場準備3個關卡的懷舊電腦遊戲，每組派員參加過關者累積分數，積分最高者則為冠軍；12月22日的四驅車比賽中，賽車軌道充滿建築系館中庭，活動主持人建築系高同學表示，四驅車比賽是建築系的傳統，為了讓大家想享受四驅車的樂趣，在評圖之餘與夥伴熬夜架好賽道，與大家共同重溫四驅車的回憶。12月23日的賓果比賽則準備了Apple iPad、Apple Pencil等10項獎品，只要賓果得獎者，就必須接受懲罰才能領獎。12月24日的「建鬼」活動則以「靈修」為主題，將建築系館佈置成駭人鬼屋，讓人在平安夜中感受不一樣毛骨悚然的體驗。12月25日的樂團之夜中是由各年級提供的表演，帶給大家一個愉快難忘的夜晚。
</w:t>
          <w:br/>
          <w:t>本次活動建築系總召建築四陳欣道、副總召建築五蔡文彧均表示，建築週是建築系傳統，本次因受到疫情影響，因此只能透過線上討論，暑假開始籌備，希望藉由這些活動展現建築系特色外，也能與全校師生同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fdf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5795654-9eba-4638-99ae-09a2676efbf0.jpg"/>
                      <pic:cNvPicPr/>
                    </pic:nvPicPr>
                    <pic:blipFill>
                      <a:blip xmlns:r="http://schemas.openxmlformats.org/officeDocument/2006/relationships" r:embed="Rdbf6fdcdb7de46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1ad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bdea2b7-31e1-464c-baba-cc21f9338c01.JPG"/>
                      <pic:cNvPicPr/>
                    </pic:nvPicPr>
                    <pic:blipFill>
                      <a:blip xmlns:r="http://schemas.openxmlformats.org/officeDocument/2006/relationships" r:embed="R234bd831fc4f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f6fdcdb7de4652" /><Relationship Type="http://schemas.openxmlformats.org/officeDocument/2006/relationships/image" Target="/media/image2.bin" Id="R234bd831fc4f4d0f" /></Relationships>
</file>