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7dc14da3e345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激發想像力 林奐成教動手做數位報導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奕淩淡水校園報導】大傳系教授紀慧君邀請聯合報新媒體中心記者林奐成，12月20日下午2時主講「數位報導動手做：從數據分析到網頁建置」，他以一千零一夜的故事做開場，故事中小女孩一直為國王想故事，依此民間故事引導學生應多多激發想像力和對於事物的建構力。
</w:t>
          <w:br/>
          <w:t>紀慧君表示，林奐成帶給大家第一個知識是「記者要培養名偵探般的意識」，當看到一些監察公報的黑數，他就想到可能有因此受到性侵的婦女、移工，他到一個地方很多人在辦喪事，詢問當地里長，里長告訴他這裏是癌症村；第二個也告訴我們線性敘事、數位敘事的差異性。
</w:t>
          <w:br/>
          <w:t>林奐成說明，在更迭交替、千變萬化的時代，記者需要加強多方面技能，從思考議題獨特性、可看性，到如何在網頁上設計小巧思，讓讀者留下記憶點，如此一來勢必在網頁規劃、設計變得重要，在報紙上或其他平面雜誌上看到的圖表，因空間有限無法帶給讀者更多資訊，若在網際網路、網頁上，則有無限大空間，可以規劃圖表等素材，甚至藉此與讀者有更進一步的互動。
</w:t>
          <w:br/>
          <w:t>資傳三陳芝淇覺得最有印象的是，林奐成分享了關於海洋的案例，在網頁設計方面加入動植物在水中的聲音，放到網頁中供觀看者一起身歷其境，另一個記憶點為現場學習製作專題新聞，是很好的學習方式，因為自己發想比起老師說明，能更了解自己學到了多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06624"/>
              <wp:effectExtent l="0" t="0" r="0" b="0"/>
              <wp:docPr id="1" name="IMG_7b2996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0f9040b7-57c6-464e-88c9-fcec2ed0df52.jpg"/>
                      <pic:cNvPicPr/>
                    </pic:nvPicPr>
                    <pic:blipFill>
                      <a:blip xmlns:r="http://schemas.openxmlformats.org/officeDocument/2006/relationships" r:embed="R7d6feb7cdc454d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066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d6feb7cdc454def" /></Relationships>
</file>