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80b62547934d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1136 期</w:t>
        </w:r>
      </w:r>
    </w:p>
    <w:p>
      <w:pPr>
        <w:jc w:val="center"/>
      </w:pPr>
      <w:r>
        <w:r>
          <w:rPr>
            <w:rFonts w:ascii="Segoe UI" w:hAnsi="Segoe UI" w:eastAsia="Segoe UI"/>
            <w:sz w:val="32"/>
            <w:color w:val="000000"/>
            <w:b/>
          </w:rPr>
          <w:t>產經系辦頂石課程發表會 同學認真面對挑戰</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育珊淡水校園報導】產經系12月25日上午9時至12時在守謙國際會議廳三樓舉行頂石課程成果發表會，邀請群安生醫股份有限公司副總經理呂宗宜、慕渴股份有限公司專案經理李筱茜、七法股份有限公司產品經理游娣均和秀軒事業股份有限公司企劃經理藍堂嘉，擔任外師為學生講評。藍堂嘉表示，學生的報告非常詳細，也許成果不盡完美，「但在過程中面臨的挑戰，都會是未來的養分。」 
</w:t>
          <w:br/>
          <w:t>活動由產經系大四學生穿著正式服裝，分12組分別發表生活中的議題做分析與研究。主題包括國產車及進口車的不同、原油價格對航空運輸業營收及新冠疫情對觀光產業餐飲業的影響、行動支付與使用意願、快煮麵市場消費意願、房地合一稅對不動產市場、數位出版產業發展趨勢經營策略、未來衣櫃、社群媒體假消息氾濫與杜絕方式、穿戴式醫療手錶、電商物流發展行動支付之策略分析、電動車產業競爭發展態勢、我國電力負載預測之展望、全聯併購案對產業的影響、「補貼政策與便利程度所影響的消費決策-以台北市共用單車YouBike為例」、外籍勞工來臺工作的誘因等。
</w:t>
          <w:br/>
          <w:t>游娣均表示，學生的議題選擇有趣且符合趨勢，在資料選擇和研究上，若能更切合主題就更好了。藍堂嘉說，職場也需要有說服長官的能力，這次的體驗就是職場的預習。李筱茜鼓勵學弟妹，記得今天的努力與認真，預祝大家在未來的職場上發光發熱。
</w:t>
          <w:br/>
          <w:t>產經四李伊旻分享，在疫情期間關注電子書的市場，認為電子書兼具用心永續、省電、增加閱讀便利性，是值得的產品，決定以出版社角度分析商業模式和消費者行為，透過老師的指導，她更清楚知道分析上數據量的不足，增加分析對象與第一手資料，能幫助報告更完整。產經四李品盈表示，以YouBike共用單車，發放問卷時發現想像與結果不同，在老師指導下面對問題，多蒐集數據協助佐證。林辰皓則說在製作新冠肺炎對餐飲業影響報告中，讓他更了解疫情對產業的影響，老師給予關於資料選擇的建議也讓他頗有收穫。</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41df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c383ec6b-d555-4797-946a-d78affc3fe90.JPG"/>
                      <pic:cNvPicPr/>
                    </pic:nvPicPr>
                    <pic:blipFill>
                      <a:blip xmlns:r="http://schemas.openxmlformats.org/officeDocument/2006/relationships" r:embed="R66106ab0d27b410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6106ab0d27b4103" /></Relationships>
</file>