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1496eabef4a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Miss阿性一炮而紅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【記者洪慈勵報導】曾經以一本「Miss 阿性」在台灣漫畫界享有不小名氣的漫畫家李勉之，從淡江日文系畢業後，對於母校一直深表懷念，他說：「幾年前曾回到淡水，那種近鄉情怯的感覺很強烈，面對景物不再依舊，我心裡頭突然有了很多感觸。」
</w:t>
          <w:br/>
          <w:t>
</w:t>
          <w:br/>
          <w:t>　在香港出生的李勉之，小時候就很喜歡塗鴉，自認受到父親的影響很大：「父親從事廣告業，對於藝術創作的天賦我認為是來自父親的遺傳。」不過李勉之的家人希望他能繼續升學，而不是光朝畫畫這個方向發展，「中國人社會都覺得畫圖不是一個很有前途的事業，因此當時我便跟著同學一起到台灣來唸書。」李勉之說道。
</w:t>
          <w:br/>
          <w:t>
</w:t>
          <w:br/>
          <w:t>　1985年來到台灣，大學時期，李勉之遇到了一群志同道合喜歡畫漫畫的同學，因為不知該從何發表，大家便把創作集合成冊，第一本的漫畫雜誌「同仁誌」就這樣產生了。「那時我們畫完後，便把作品拿給同學傳閱，大家都覺得不錯，很希望我們把它印製下來，賣給大家。」李勉之描述當時的情況，只是因為純粹好玩想發表而已，沒想到在同儕之間已經獲得廣大的迴響。
</w:t>
          <w:br/>
          <w:t>
</w:t>
          <w:br/>
          <w:t>　除了畫漫畫，大學時也參加過劍道社的李勉之笑著說：「那時剛好劍道好小子很風行，我深受漫畫感染，於是自己也買了一把劍，加入了劍道社，希望可以像漫畫中人物一樣英勇，後來發現自己的興趣與毅力不夠，只去過三趟便不再去了。」
</w:t>
          <w:br/>
          <w:t>
</w:t>
          <w:br/>
          <w:t>　對於曾經在台灣紅遍一時的漫畫「Miss 阿性」，李勉之談到當時的創作靈感：「TOP漫畫週刊的社長發覺我的漫畫風格很清新、可愛，所以便向我約稿，希望能夠針對性的題材下去發揮，當時性已經不是一個禁忌的話題，而且廣受大家討論。」
</w:t>
          <w:br/>
          <w:t>
</w:t>
          <w:br/>
          <w:t>　李勉之和另一位夥伴針對時下年輕人對性的問題作蒐集，再以搞笑、輕鬆的漫畫方式呈現出來，讓很多人願意去接受「性」這樣的話題。因為漫畫中的主角是以女性為代言人，李勉之說：「到現在很多人還誤以為我是女生。」
</w:t>
          <w:br/>
          <w:t>
</w:t>
          <w:br/>
          <w:t>　在「Miss 阿性」之後，李勉之便轉向香港的網路漫畫界發展，他說：「或許是在台灣沒有找到自己適合的舞台，再加上漫畫出租店嚴重影響創作發展。」他更舉MP3為例說：「不是創作的人是不會感覺到痛的。」李勉之認為，過去好長一段時間，出版社大量引進四十年來好與不好的漫畫，主力也靠日本漫畫賺錢，再加上政府不懂得保護本土文化的生存，使得台灣的漫畫一直找不到真正的定位點。
</w:t>
          <w:br/>
          <w:t>
</w:t>
          <w:br/>
          <w:t>　不過李勉之沒有因此而放棄漫畫創作，他認為畫漫畫已經是他的「不歸路」，他認為自己的漫畫其實還可以有更多空間的發展， 他也引李安的例子說：「很多事堅持久了，成功必然是屬於你的了，一個好的漫畫家是需要不斷的堅持與努力。」未來他會以更多更好的漫畫呈現給大家，甚至能夠向game等更多元化的周邊發展。
</w:t>
          <w:br/>
          <w:t>
</w:t>
          <w:br/>
          <w:t>　從小就跟父親接觸攝影的李勉之，最近也迷上了攝影：「漫畫本身是我的興趣而轉變成為工作，本身就會有一定的掙扎與壓力，也因此它就顯得不再那樣有趣。」這段時間李勉之培養了很多興趣，唱歌、打保齡球、玩玩具等等，後來在網站上遇到一群喜歡攝影的朋友，李勉之便加入大家的行列，利用週末假日到外頭攝影，除了散散心外，也能解除工作壓力。
</w:t>
          <w:br/>
          <w:t>
</w:t>
          <w:br/>
          <w:t>　最後他提到：「喜歡我漫畫的朋友可以上http：//www.amin..com.tw這個網站。」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9952" cy="804672"/>
              <wp:effectExtent l="0" t="0" r="0" b="0"/>
              <wp:docPr id="1" name="IMG_96ccca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8/m\c1bcf3dd-c00d-49d7-91f2-8a89ab12176a.jpg"/>
                      <pic:cNvPicPr/>
                    </pic:nvPicPr>
                    <pic:blipFill>
                      <a:blip xmlns:r="http://schemas.openxmlformats.org/officeDocument/2006/relationships" r:embed="R6ca5e1246f12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9952" cy="804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a5e1246f12486d" /></Relationships>
</file>