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2e853a452430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境外生春節聯歡 表演 摸彩 共享團圓飯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鍾子靖淡水報導】國際暨兩岸事務處1月20日假淡水將捷金鬱金香酒店舉辦「淡江大學2022年境外生春節聯歡會」，校長葛煥昭、國際事務副校長王高成、秘書長劉艾華及多位院長出席，同時邀請教育部參事邱玉蟾、外交部研究設計會牟華瑋大使、大陸委員會港澳蒙藏處專門委員黃延輝、海基會文教處處長李政毅等蒞臨同歡，與境外生們共同感受團圓的熱鬧氣氛。
</w:t>
          <w:br/>
          <w:t>　葛校長致詞時表示，「上次舉辦實體春晚已經是兩年前，雖然去年在線上舉辦，但還是很感謝政府疫情控制得宜，可以讓境外生同學歡聚一堂。今天趁著大家考完期末考試，特別安排聚在一起吃頓團圓飯，提前慶祝農曆新年，希望讓同學們緩和思鄉之情，感受像家庭般的溫暖。」，邱玉蟾稱許這樣的境外生春晚非常溫暖，強調教育部對於境外學生非常重視，除努力協助生活及學業上的適應，創造友好的就學環境外，更設置境外生服務專線，為同學提供就業或生活的諮詢服務，希望同學們多加利用，也祝福大家求學期間平安快樂；黃延輝提到港澳蒙藏處有很多來自淡江的同仁，他感謝淡江為國家培育許多人才，牟華瑋及李政毅也帶來吉祥話祝賀新年快樂。
</w:t>
          <w:br/>
          <w:t>　晚會現場氣氛熱絡，除了醒獅團的開場，還有來自港澳、馬來西亞、土耳其、印尼等國家同學帶來的精彩表演，同時穿插摸彩活動，共一百多個獎品，包括現金紅包、Apple Watch、家樂福禮券、藍芽耳機、吹風機、吸塵器等，葛校長抽出最大獎現金6000元紅包時，因為第一位幸運兒不在現場，所以重抽一次，最終花落來自印尼的企管三王金梅。為了遵守防疫規定，今年特別取消了傳統敬酒項目，改為由工作人員向每位同學致贈小紅包，祝福來年順順利利。
</w:t>
          <w:br/>
          <w:t>　來自馬來西亞的運管三潘泳靜表示，感受到國際處非常用心的安排，「這是我第二次參加國際處舉辦的春晚，去年因為疫情改為線上很是遺憾，今年終於可以和大家一起慶祝春節，感到非常的溫暖和難得，希望明年還能繼續參加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c2f7c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1/m\b83e7360-fdb3-47d9-83ca-36f1b3214aef.jpg"/>
                      <pic:cNvPicPr/>
                    </pic:nvPicPr>
                    <pic:blipFill>
                      <a:blip xmlns:r="http://schemas.openxmlformats.org/officeDocument/2006/relationships" r:embed="Rd71c71509f6b461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3d3c8f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2/m\a0991d5c-2ae2-4228-afef-e97f8b0f62ca.jpeg"/>
                      <pic:cNvPicPr/>
                    </pic:nvPicPr>
                    <pic:blipFill>
                      <a:blip xmlns:r="http://schemas.openxmlformats.org/officeDocument/2006/relationships" r:embed="Re04c8c00e537494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1f742f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1/m\d5a8a577-f8a4-49f4-bddc-afabcc1a3f15.jpg"/>
                      <pic:cNvPicPr/>
                    </pic:nvPicPr>
                    <pic:blipFill>
                      <a:blip xmlns:r="http://schemas.openxmlformats.org/officeDocument/2006/relationships" r:embed="R2b4b0999c4cd470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6ecc7b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2/m\377c666a-20db-4794-9840-4c547603656b.jpeg"/>
                      <pic:cNvPicPr/>
                    </pic:nvPicPr>
                    <pic:blipFill>
                      <a:blip xmlns:r="http://schemas.openxmlformats.org/officeDocument/2006/relationships" r:embed="Ra67baa93f80d4e4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71c71509f6b4617" /><Relationship Type="http://schemas.openxmlformats.org/officeDocument/2006/relationships/image" Target="/media/image2.bin" Id="Re04c8c00e537494d" /><Relationship Type="http://schemas.openxmlformats.org/officeDocument/2006/relationships/image" Target="/media/image3.bin" Id="R2b4b0999c4cd4703" /><Relationship Type="http://schemas.openxmlformats.org/officeDocument/2006/relationships/image" Target="/media/image4.bin" Id="Ra67baa93f80d4e47" /></Relationships>
</file>