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2e1e1b3304c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編者按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開放教職員工來函反映意見；另與學生會合作，學生若有任何疑問可向學生會（SG203、校內分機2131，E-Mail：tkusablog@gmail.com）表達，學生會將轉知課外組，並由相關單位提供解決方案與解答，本報亦將刊登相關答詢，促進學校和學生之間溝通。</w:t>
          <w:br/>
        </w:r>
      </w:r>
    </w:p>
  </w:body>
</w:document>
</file>