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75eb65049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富邦媒宣誓成為綠色電商NO.1 推升綠色商機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富邦媒日前由董事長林啓峰率領團隊一同宣誓，將成為「台灣ESG綠色電商NO.1」，將透過四大營運策略推升綠色商機，以「綠色消費」、「綠色營運」、「綠色物流」及導入AI數據分析等手段，期能以此驅動富邦媒，帶向營運新篇章。林啓峰董事長為本校國際企業學系2022年傑出系友，帶領富邦媒穩居臺灣電商龍頭。（資料來源／校友服務暨資源發展處）</w:t>
          <w:br/>
        </w:r>
      </w:r>
    </w:p>
  </w:body>
</w:document>
</file>